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217" w:rsidRDefault="00994E2D" w:rsidP="00994E2D">
      <w:pPr>
        <w:jc w:val="center"/>
        <w:rPr>
          <w:b/>
          <w:sz w:val="36"/>
          <w:szCs w:val="36"/>
        </w:rPr>
      </w:pPr>
      <w:bookmarkStart w:id="0" w:name="_GoBack"/>
      <w:bookmarkEnd w:id="0"/>
      <w:r w:rsidRPr="00994E2D">
        <w:rPr>
          <w:b/>
          <w:sz w:val="36"/>
          <w:szCs w:val="36"/>
        </w:rPr>
        <w:t>Wymagania Funkcjonalne</w:t>
      </w:r>
      <w:r w:rsidR="004912AD">
        <w:rPr>
          <w:b/>
          <w:sz w:val="36"/>
          <w:szCs w:val="36"/>
        </w:rPr>
        <w:t xml:space="preserve"> KP</w:t>
      </w:r>
    </w:p>
    <w:p w:rsidR="00BA79BD" w:rsidRPr="00994E2D" w:rsidRDefault="00BA79BD" w:rsidP="00994E2D">
      <w:pPr>
        <w:jc w:val="center"/>
        <w:rPr>
          <w:b/>
          <w:sz w:val="36"/>
          <w:szCs w:val="36"/>
        </w:rPr>
      </w:pPr>
    </w:p>
    <w:tbl>
      <w:tblPr>
        <w:tblStyle w:val="Tabela-Siatka"/>
        <w:tblW w:w="11199" w:type="dxa"/>
        <w:tblInd w:w="-885" w:type="dxa"/>
        <w:tblLook w:val="04A0" w:firstRow="1" w:lastRow="0" w:firstColumn="1" w:lastColumn="0" w:noHBand="0" w:noVBand="1"/>
      </w:tblPr>
      <w:tblGrid>
        <w:gridCol w:w="1135"/>
        <w:gridCol w:w="7371"/>
        <w:gridCol w:w="2693"/>
      </w:tblGrid>
      <w:tr w:rsidR="00BC21B3" w:rsidTr="00BA79BD">
        <w:tc>
          <w:tcPr>
            <w:tcW w:w="1135" w:type="dxa"/>
            <w:vAlign w:val="center"/>
          </w:tcPr>
          <w:p w:rsidR="00BC21B3" w:rsidRDefault="00BC21B3" w:rsidP="008216F1">
            <w:pPr>
              <w:pStyle w:val="Akapitzlist"/>
              <w:ind w:left="0"/>
              <w:jc w:val="center"/>
              <w:rPr>
                <w:b/>
              </w:rPr>
            </w:pPr>
            <w:r>
              <w:rPr>
                <w:b/>
              </w:rPr>
              <w:t>ID</w:t>
            </w:r>
          </w:p>
        </w:tc>
        <w:tc>
          <w:tcPr>
            <w:tcW w:w="7371" w:type="dxa"/>
            <w:vAlign w:val="center"/>
          </w:tcPr>
          <w:p w:rsidR="00BC21B3" w:rsidRPr="00BC21B3" w:rsidRDefault="00BC21B3" w:rsidP="00BC21B3">
            <w:pPr>
              <w:pStyle w:val="Bezodstpw"/>
              <w:jc w:val="center"/>
              <w:rPr>
                <w:b/>
              </w:rPr>
            </w:pPr>
            <w:r w:rsidRPr="00BC21B3">
              <w:rPr>
                <w:b/>
              </w:rPr>
              <w:t>Wymaganie</w:t>
            </w:r>
          </w:p>
        </w:tc>
        <w:tc>
          <w:tcPr>
            <w:tcW w:w="2693" w:type="dxa"/>
          </w:tcPr>
          <w:p w:rsidR="00BC21B3" w:rsidRPr="00BC21B3" w:rsidRDefault="00BC21B3" w:rsidP="00461D68">
            <w:pPr>
              <w:pStyle w:val="Bezodstpw"/>
              <w:rPr>
                <w:sz w:val="18"/>
                <w:szCs w:val="18"/>
              </w:rPr>
            </w:pPr>
            <w:r>
              <w:rPr>
                <w:sz w:val="18"/>
                <w:szCs w:val="18"/>
              </w:rPr>
              <w:t>(</w:t>
            </w:r>
            <w:r w:rsidRPr="00BC21B3">
              <w:rPr>
                <w:sz w:val="18"/>
                <w:szCs w:val="18"/>
              </w:rPr>
              <w:t>V</w:t>
            </w:r>
            <w:r>
              <w:rPr>
                <w:sz w:val="18"/>
                <w:szCs w:val="18"/>
              </w:rPr>
              <w:t>)</w:t>
            </w:r>
            <w:r w:rsidRPr="00BC21B3">
              <w:rPr>
                <w:sz w:val="18"/>
                <w:szCs w:val="18"/>
              </w:rPr>
              <w:t xml:space="preserve"> – spełnione</w:t>
            </w:r>
            <w:r>
              <w:rPr>
                <w:sz w:val="18"/>
                <w:szCs w:val="18"/>
              </w:rPr>
              <w:t xml:space="preserve">, </w:t>
            </w:r>
            <w:r w:rsidR="00567C7E">
              <w:rPr>
                <w:sz w:val="18"/>
                <w:szCs w:val="18"/>
              </w:rPr>
              <w:t>(</w:t>
            </w:r>
            <w:r w:rsidR="00461D68">
              <w:rPr>
                <w:sz w:val="18"/>
                <w:szCs w:val="18"/>
              </w:rPr>
              <w:t>kwota</w:t>
            </w:r>
            <w:r w:rsidR="00567C7E">
              <w:rPr>
                <w:sz w:val="18"/>
                <w:szCs w:val="18"/>
              </w:rPr>
              <w:t>)</w:t>
            </w:r>
            <w:r w:rsidR="00DD4A3E">
              <w:rPr>
                <w:sz w:val="18"/>
                <w:szCs w:val="18"/>
              </w:rPr>
              <w:t xml:space="preserve"> –</w:t>
            </w:r>
            <w:r w:rsidRPr="00BC21B3">
              <w:rPr>
                <w:sz w:val="18"/>
                <w:szCs w:val="18"/>
              </w:rPr>
              <w:t xml:space="preserve"> </w:t>
            </w:r>
            <w:r w:rsidR="00DD4A3E">
              <w:rPr>
                <w:sz w:val="18"/>
                <w:szCs w:val="18"/>
              </w:rPr>
              <w:t xml:space="preserve">podać </w:t>
            </w:r>
            <w:r w:rsidRPr="00BC21B3">
              <w:rPr>
                <w:sz w:val="18"/>
                <w:szCs w:val="18"/>
              </w:rPr>
              <w:t xml:space="preserve">koszt jeżeli brak w standardzie, ale możliwe </w:t>
            </w:r>
            <w:proofErr w:type="gramStart"/>
            <w:r w:rsidRPr="00BC21B3">
              <w:rPr>
                <w:sz w:val="18"/>
                <w:szCs w:val="18"/>
              </w:rPr>
              <w:t>dodanie</w:t>
            </w:r>
            <w:r w:rsidR="00DD4A3E">
              <w:rPr>
                <w:sz w:val="18"/>
                <w:szCs w:val="18"/>
              </w:rPr>
              <w:t>,</w:t>
            </w:r>
            <w:r w:rsidR="007D590E">
              <w:rPr>
                <w:sz w:val="18"/>
                <w:szCs w:val="18"/>
              </w:rPr>
              <w:t xml:space="preserve">  </w:t>
            </w:r>
            <w:r w:rsidR="00DD4A3E">
              <w:rPr>
                <w:sz w:val="18"/>
                <w:szCs w:val="18"/>
              </w:rPr>
              <w:t xml:space="preserve">                </w:t>
            </w:r>
            <w:r w:rsidR="00567C7E">
              <w:rPr>
                <w:sz w:val="18"/>
                <w:szCs w:val="18"/>
              </w:rPr>
              <w:t xml:space="preserve">    (-</w:t>
            </w:r>
            <w:r>
              <w:rPr>
                <w:sz w:val="18"/>
                <w:szCs w:val="18"/>
              </w:rPr>
              <w:t>)</w:t>
            </w:r>
            <w:r w:rsidR="00567C7E">
              <w:rPr>
                <w:sz w:val="18"/>
                <w:szCs w:val="18"/>
              </w:rPr>
              <w:t xml:space="preserve"> </w:t>
            </w:r>
            <w:r>
              <w:rPr>
                <w:sz w:val="18"/>
                <w:szCs w:val="18"/>
              </w:rPr>
              <w:t>-</w:t>
            </w:r>
            <w:r w:rsidR="007D590E">
              <w:rPr>
                <w:sz w:val="18"/>
                <w:szCs w:val="18"/>
              </w:rPr>
              <w:t xml:space="preserve"> </w:t>
            </w:r>
            <w:r>
              <w:rPr>
                <w:sz w:val="18"/>
                <w:szCs w:val="18"/>
              </w:rPr>
              <w:t>implementacja</w:t>
            </w:r>
            <w:proofErr w:type="gramEnd"/>
            <w:r>
              <w:rPr>
                <w:sz w:val="18"/>
                <w:szCs w:val="18"/>
              </w:rPr>
              <w:t xml:space="preserve"> niemożliwa</w:t>
            </w:r>
          </w:p>
        </w:tc>
      </w:tr>
      <w:tr w:rsidR="00BC21B3" w:rsidTr="00BA79BD">
        <w:tc>
          <w:tcPr>
            <w:tcW w:w="1135" w:type="dxa"/>
            <w:vAlign w:val="center"/>
          </w:tcPr>
          <w:p w:rsidR="00BC21B3" w:rsidRDefault="00BC21B3" w:rsidP="008216F1">
            <w:pPr>
              <w:pStyle w:val="Akapitzlist"/>
              <w:ind w:left="0"/>
              <w:jc w:val="center"/>
              <w:rPr>
                <w:b/>
              </w:rPr>
            </w:pPr>
            <w:r>
              <w:rPr>
                <w:b/>
              </w:rPr>
              <w:t>WF.01</w:t>
            </w:r>
          </w:p>
        </w:tc>
        <w:tc>
          <w:tcPr>
            <w:tcW w:w="7371" w:type="dxa"/>
          </w:tcPr>
          <w:p w:rsidR="00BC21B3" w:rsidRDefault="00BC21B3" w:rsidP="008216F1">
            <w:pPr>
              <w:pStyle w:val="Bezodstpw"/>
              <w:jc w:val="both"/>
              <w:rPr>
                <w:b/>
              </w:rPr>
            </w:pPr>
            <w:bookmarkStart w:id="1" w:name="OLE_LINK242"/>
            <w:r>
              <w:t xml:space="preserve">System musi </w:t>
            </w:r>
            <w:r>
              <w:rPr>
                <w:bCs/>
              </w:rPr>
              <w:t>umożliwiać</w:t>
            </w:r>
            <w:r>
              <w:t xml:space="preserve"> realizację przepisów dot. pracowników samorządowych, w tym zgodnie z aktualnie obowiązującymi przepisami prawa.</w:t>
            </w:r>
            <w:bookmarkEnd w:id="1"/>
          </w:p>
        </w:tc>
        <w:tc>
          <w:tcPr>
            <w:tcW w:w="2693" w:type="dxa"/>
            <w:vAlign w:val="center"/>
          </w:tcPr>
          <w:p w:rsidR="00BC21B3" w:rsidRDefault="00BC21B3" w:rsidP="007D590E">
            <w:pPr>
              <w:pStyle w:val="Bezodstpw"/>
              <w:jc w:val="center"/>
            </w:pPr>
          </w:p>
        </w:tc>
      </w:tr>
      <w:tr w:rsidR="00BC21B3" w:rsidTr="00BA79BD">
        <w:tc>
          <w:tcPr>
            <w:tcW w:w="1135" w:type="dxa"/>
            <w:vAlign w:val="center"/>
          </w:tcPr>
          <w:p w:rsidR="00BC21B3" w:rsidRDefault="00BC21B3" w:rsidP="008216F1">
            <w:pPr>
              <w:pStyle w:val="Akapitzlist"/>
              <w:ind w:left="0"/>
              <w:jc w:val="center"/>
              <w:rPr>
                <w:b/>
              </w:rPr>
            </w:pPr>
            <w:r>
              <w:rPr>
                <w:b/>
              </w:rPr>
              <w:t>WF.02</w:t>
            </w:r>
          </w:p>
        </w:tc>
        <w:tc>
          <w:tcPr>
            <w:tcW w:w="7371" w:type="dxa"/>
          </w:tcPr>
          <w:p w:rsidR="00BC21B3" w:rsidRDefault="00BC21B3" w:rsidP="008216F1">
            <w:pPr>
              <w:pStyle w:val="Akapitzlist"/>
              <w:ind w:left="0"/>
              <w:jc w:val="both"/>
              <w:rPr>
                <w:b/>
              </w:rPr>
            </w:pPr>
            <w:r w:rsidRPr="00166A93">
              <w:rPr>
                <w:rFonts w:cstheme="minorHAnsi"/>
              </w:rPr>
              <w:t xml:space="preserve">Bieżąca aktualizacja do zmieniających się regulacji </w:t>
            </w:r>
            <w:proofErr w:type="gramStart"/>
            <w:r w:rsidRPr="00166A93">
              <w:rPr>
                <w:rFonts w:cstheme="minorHAnsi"/>
              </w:rPr>
              <w:t>prawnych  w</w:t>
            </w:r>
            <w:proofErr w:type="gramEnd"/>
            <w:r w:rsidRPr="00166A93">
              <w:rPr>
                <w:rFonts w:cstheme="minorHAnsi"/>
              </w:rPr>
              <w:t xml:space="preserve"> tym zautomatyzowane pobieranie danych do wynagrodzeń, wymiana danych z instytucjami państwowymi i finansowymi.</w:t>
            </w:r>
          </w:p>
        </w:tc>
        <w:tc>
          <w:tcPr>
            <w:tcW w:w="2693" w:type="dxa"/>
            <w:vAlign w:val="center"/>
          </w:tcPr>
          <w:p w:rsidR="00BC21B3" w:rsidRPr="00166A93"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WF.03</w:t>
            </w:r>
          </w:p>
        </w:tc>
        <w:tc>
          <w:tcPr>
            <w:tcW w:w="7371" w:type="dxa"/>
          </w:tcPr>
          <w:p w:rsidR="00BC21B3" w:rsidRPr="006F3B6B" w:rsidRDefault="00BC21B3" w:rsidP="008216F1">
            <w:pPr>
              <w:jc w:val="both"/>
              <w:rPr>
                <w:rFonts w:cstheme="minorHAnsi"/>
              </w:rPr>
            </w:pPr>
            <w:r w:rsidRPr="00166A93">
              <w:rPr>
                <w:rFonts w:cstheme="minorHAnsi"/>
              </w:rPr>
              <w:t>Mobilny dostęp do portalu</w:t>
            </w:r>
            <w:r>
              <w:rPr>
                <w:rFonts w:cstheme="minorHAnsi"/>
              </w:rPr>
              <w:t xml:space="preserve"> (PP)</w:t>
            </w:r>
            <w:r w:rsidRPr="00166A93">
              <w:rPr>
                <w:rFonts w:cstheme="minorHAnsi"/>
              </w:rPr>
              <w:t xml:space="preserve"> dla wszystkich pracowników z zachowaniem bezpieczeństwa danych. </w:t>
            </w:r>
            <w:proofErr w:type="gramStart"/>
            <w:r w:rsidRPr="00166A93">
              <w:rPr>
                <w:rFonts w:cstheme="minorHAnsi"/>
              </w:rPr>
              <w:t>W  zależności</w:t>
            </w:r>
            <w:proofErr w:type="gramEnd"/>
            <w:r w:rsidRPr="00166A93">
              <w:rPr>
                <w:rFonts w:cstheme="minorHAnsi"/>
              </w:rPr>
              <w:t xml:space="preserve"> od nadanych uprawnień - każdy pracownik ma dostęp do wyznaczonej części informacji np. do pasków wynagrodzeń, możliwości pobierania PIT, możliwość aktualizowania swoich danych osobowych. </w:t>
            </w:r>
          </w:p>
        </w:tc>
        <w:tc>
          <w:tcPr>
            <w:tcW w:w="2693" w:type="dxa"/>
            <w:vAlign w:val="center"/>
          </w:tcPr>
          <w:p w:rsidR="00BC21B3" w:rsidRPr="00166A93" w:rsidRDefault="00BC21B3" w:rsidP="007D590E">
            <w:pPr>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WF.04</w:t>
            </w:r>
          </w:p>
        </w:tc>
        <w:tc>
          <w:tcPr>
            <w:tcW w:w="7371" w:type="dxa"/>
          </w:tcPr>
          <w:p w:rsidR="00BC21B3" w:rsidRDefault="00CF27C7" w:rsidP="008216F1">
            <w:pPr>
              <w:pStyle w:val="Akapitzlist"/>
              <w:ind w:left="0"/>
              <w:jc w:val="both"/>
              <w:rPr>
                <w:b/>
              </w:rPr>
            </w:pPr>
            <w:r>
              <w:rPr>
                <w:rFonts w:cstheme="minorHAnsi"/>
                <w:color w:val="000000"/>
              </w:rPr>
              <w:t>System musi mieć możliwość przypisania odpowiednich kont księgowych oraz generowania pliku z dekretacją do zaksięgowania, w formacie zgodnym z wymogami używanego systemu księgowego.</w:t>
            </w:r>
          </w:p>
        </w:tc>
        <w:tc>
          <w:tcPr>
            <w:tcW w:w="2693" w:type="dxa"/>
            <w:vAlign w:val="center"/>
          </w:tcPr>
          <w:p w:rsidR="00BC21B3"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WF.05</w:t>
            </w:r>
          </w:p>
        </w:tc>
        <w:tc>
          <w:tcPr>
            <w:tcW w:w="7371" w:type="dxa"/>
          </w:tcPr>
          <w:p w:rsidR="00BC21B3" w:rsidRDefault="00BC21B3" w:rsidP="008216F1">
            <w:pPr>
              <w:pStyle w:val="Akapitzlist"/>
              <w:ind w:left="0"/>
              <w:jc w:val="both"/>
              <w:rPr>
                <w:b/>
              </w:rPr>
            </w:pPr>
            <w:r w:rsidRPr="00166A93">
              <w:rPr>
                <w:rFonts w:cstheme="minorHAnsi"/>
              </w:rPr>
              <w:t>Wydruk karty czasu pracy – zgodnie z obowiązującymi przepisami.</w:t>
            </w:r>
          </w:p>
        </w:tc>
        <w:tc>
          <w:tcPr>
            <w:tcW w:w="2693" w:type="dxa"/>
            <w:vAlign w:val="center"/>
          </w:tcPr>
          <w:p w:rsidR="00BC21B3" w:rsidRPr="00166A93"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WF.06</w:t>
            </w:r>
          </w:p>
        </w:tc>
        <w:tc>
          <w:tcPr>
            <w:tcW w:w="7371" w:type="dxa"/>
          </w:tcPr>
          <w:p w:rsidR="00BC21B3" w:rsidRDefault="00BC21B3" w:rsidP="008216F1">
            <w:pPr>
              <w:pStyle w:val="Akapitzlist"/>
              <w:ind w:left="0"/>
              <w:jc w:val="both"/>
              <w:rPr>
                <w:b/>
              </w:rPr>
            </w:pPr>
            <w:r w:rsidRPr="00166A93">
              <w:rPr>
                <w:rFonts w:cstheme="minorHAnsi"/>
              </w:rPr>
              <w:t>Możliwość tworzenia listy obecności z podziałem na konkretne komórki.</w:t>
            </w:r>
          </w:p>
        </w:tc>
        <w:tc>
          <w:tcPr>
            <w:tcW w:w="2693" w:type="dxa"/>
            <w:vAlign w:val="center"/>
          </w:tcPr>
          <w:p w:rsidR="00BC21B3" w:rsidRPr="00166A93"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WF.07</w:t>
            </w:r>
          </w:p>
        </w:tc>
        <w:tc>
          <w:tcPr>
            <w:tcW w:w="7371" w:type="dxa"/>
          </w:tcPr>
          <w:p w:rsidR="00BC21B3" w:rsidRDefault="00BC21B3" w:rsidP="008216F1">
            <w:pPr>
              <w:pStyle w:val="Akapitzlist"/>
              <w:ind w:left="0"/>
              <w:jc w:val="both"/>
              <w:rPr>
                <w:b/>
              </w:rPr>
            </w:pPr>
            <w:r w:rsidRPr="00166A93">
              <w:rPr>
                <w:rFonts w:ascii="Calibri" w:eastAsia="Calibri" w:hAnsi="Calibri" w:cs="Calibri"/>
              </w:rPr>
              <w:t>Wyjścia prywatne i odpracowania wyjść prywatnych – system zlicza czy suma wyjść = sumie odpracowań, jeżeli nie to pracownik posiada informację o ilości minut/godzin do odpracowania.</w:t>
            </w:r>
          </w:p>
        </w:tc>
        <w:tc>
          <w:tcPr>
            <w:tcW w:w="2693" w:type="dxa"/>
            <w:vAlign w:val="center"/>
          </w:tcPr>
          <w:p w:rsidR="00BC21B3" w:rsidRPr="00166A93" w:rsidRDefault="00BC21B3" w:rsidP="007D590E">
            <w:pPr>
              <w:pStyle w:val="Akapitzlist"/>
              <w:ind w:left="0"/>
              <w:jc w:val="center"/>
              <w:rPr>
                <w:rFonts w:ascii="Calibri" w:eastAsia="Calibri" w:hAnsi="Calibri" w:cs="Calibri"/>
              </w:rPr>
            </w:pPr>
          </w:p>
        </w:tc>
      </w:tr>
      <w:tr w:rsidR="00BC21B3" w:rsidTr="00BA79BD">
        <w:tc>
          <w:tcPr>
            <w:tcW w:w="1135" w:type="dxa"/>
            <w:vAlign w:val="center"/>
          </w:tcPr>
          <w:p w:rsidR="00BC21B3" w:rsidRDefault="00BC21B3" w:rsidP="008216F1">
            <w:pPr>
              <w:pStyle w:val="Akapitzlist"/>
              <w:ind w:left="0"/>
              <w:jc w:val="center"/>
              <w:rPr>
                <w:b/>
              </w:rPr>
            </w:pPr>
            <w:r>
              <w:rPr>
                <w:b/>
              </w:rPr>
              <w:t>WF.08</w:t>
            </w:r>
          </w:p>
        </w:tc>
        <w:tc>
          <w:tcPr>
            <w:tcW w:w="7371" w:type="dxa"/>
          </w:tcPr>
          <w:p w:rsidR="00BC21B3" w:rsidRDefault="00BC21B3" w:rsidP="008216F1">
            <w:pPr>
              <w:pStyle w:val="Akapitzlist"/>
              <w:ind w:left="0"/>
              <w:jc w:val="both"/>
              <w:rPr>
                <w:b/>
              </w:rPr>
            </w:pPr>
            <w:r>
              <w:rPr>
                <w:rFonts w:cstheme="minorHAnsi"/>
              </w:rPr>
              <w:t>Możliwość tworzenia r</w:t>
            </w:r>
            <w:r w:rsidRPr="00166A93">
              <w:rPr>
                <w:rFonts w:ascii="Calibri" w:eastAsia="Calibri" w:hAnsi="Calibri" w:cs="Calibri"/>
              </w:rPr>
              <w:t>aport</w:t>
            </w:r>
            <w:r>
              <w:rPr>
                <w:rFonts w:cstheme="minorHAnsi"/>
              </w:rPr>
              <w:t>ów</w:t>
            </w:r>
            <w:r w:rsidRPr="00166A93">
              <w:rPr>
                <w:rFonts w:ascii="Calibri" w:eastAsia="Calibri" w:hAnsi="Calibri" w:cs="Calibri"/>
              </w:rPr>
              <w:t xml:space="preserve"> o ilości nieodpracowanych godzin.</w:t>
            </w:r>
          </w:p>
        </w:tc>
        <w:tc>
          <w:tcPr>
            <w:tcW w:w="2693" w:type="dxa"/>
            <w:vAlign w:val="center"/>
          </w:tcPr>
          <w:p w:rsidR="00BC21B3"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WF.09</w:t>
            </w:r>
          </w:p>
        </w:tc>
        <w:tc>
          <w:tcPr>
            <w:tcW w:w="7371" w:type="dxa"/>
          </w:tcPr>
          <w:p w:rsidR="00BC21B3" w:rsidRDefault="00BC21B3" w:rsidP="008216F1">
            <w:pPr>
              <w:pStyle w:val="Akapitzlist"/>
              <w:ind w:left="0"/>
              <w:jc w:val="both"/>
              <w:rPr>
                <w:b/>
              </w:rPr>
            </w:pPr>
            <w:r w:rsidRPr="00166A93">
              <w:rPr>
                <w:rFonts w:ascii="Calibri" w:eastAsia="Calibri" w:hAnsi="Calibri" w:cs="Calibri"/>
              </w:rPr>
              <w:t xml:space="preserve">Nadgodziny – </w:t>
            </w:r>
            <w:proofErr w:type="gramStart"/>
            <w:r w:rsidRPr="00166A93">
              <w:rPr>
                <w:rFonts w:ascii="Calibri" w:eastAsia="Calibri" w:hAnsi="Calibri" w:cs="Calibri"/>
              </w:rPr>
              <w:t>informacja  o</w:t>
            </w:r>
            <w:proofErr w:type="gramEnd"/>
            <w:r w:rsidRPr="00166A93">
              <w:rPr>
                <w:rFonts w:ascii="Calibri" w:eastAsia="Calibri" w:hAnsi="Calibri" w:cs="Calibri"/>
              </w:rPr>
              <w:t xml:space="preserve"> nadgodzinach, w tym z możliwością odhaczenia z jakiego tyt. np. zebrań wspólnotowych. Realny czas nadgodzin. Informacja dla pracodawcy o wykorzystanej rekompensacie w postaci czasu wolnego lub rekompensaty pieniężnej.</w:t>
            </w:r>
          </w:p>
        </w:tc>
        <w:tc>
          <w:tcPr>
            <w:tcW w:w="2693" w:type="dxa"/>
            <w:vAlign w:val="center"/>
          </w:tcPr>
          <w:p w:rsidR="00BC21B3" w:rsidRPr="00166A93" w:rsidRDefault="00BC21B3" w:rsidP="007D590E">
            <w:pPr>
              <w:pStyle w:val="Akapitzlist"/>
              <w:ind w:left="0"/>
              <w:jc w:val="center"/>
              <w:rPr>
                <w:rFonts w:ascii="Calibri" w:eastAsia="Calibri" w:hAnsi="Calibri" w:cs="Calibri"/>
              </w:rPr>
            </w:pPr>
          </w:p>
        </w:tc>
      </w:tr>
      <w:tr w:rsidR="00BC21B3" w:rsidTr="00BA79BD">
        <w:tc>
          <w:tcPr>
            <w:tcW w:w="1135" w:type="dxa"/>
            <w:vAlign w:val="center"/>
          </w:tcPr>
          <w:p w:rsidR="00BC21B3" w:rsidRDefault="00BC21B3" w:rsidP="008216F1">
            <w:pPr>
              <w:pStyle w:val="Akapitzlist"/>
              <w:ind w:left="0"/>
              <w:jc w:val="center"/>
              <w:rPr>
                <w:b/>
              </w:rPr>
            </w:pPr>
            <w:r>
              <w:rPr>
                <w:b/>
              </w:rPr>
              <w:t>WF.10</w:t>
            </w:r>
          </w:p>
        </w:tc>
        <w:tc>
          <w:tcPr>
            <w:tcW w:w="7371" w:type="dxa"/>
          </w:tcPr>
          <w:p w:rsidR="00BC21B3" w:rsidRDefault="00BC21B3" w:rsidP="008216F1">
            <w:pPr>
              <w:pStyle w:val="Akapitzlist"/>
              <w:ind w:left="0"/>
              <w:jc w:val="both"/>
              <w:rPr>
                <w:b/>
              </w:rPr>
            </w:pPr>
            <w:r>
              <w:rPr>
                <w:rFonts w:cstheme="minorHAnsi"/>
              </w:rPr>
              <w:t>Możliwość tworzenia r</w:t>
            </w:r>
            <w:r w:rsidRPr="00166A93">
              <w:rPr>
                <w:rFonts w:ascii="Calibri" w:eastAsia="Calibri" w:hAnsi="Calibri" w:cs="Calibri"/>
              </w:rPr>
              <w:t>aport</w:t>
            </w:r>
            <w:r>
              <w:rPr>
                <w:rFonts w:cstheme="minorHAnsi"/>
              </w:rPr>
              <w:t>u</w:t>
            </w:r>
            <w:r w:rsidRPr="00166A93">
              <w:rPr>
                <w:rFonts w:ascii="Calibri" w:eastAsia="Calibri" w:hAnsi="Calibri" w:cs="Calibri"/>
              </w:rPr>
              <w:t xml:space="preserve"> </w:t>
            </w:r>
            <w:r>
              <w:rPr>
                <w:rFonts w:cstheme="minorHAnsi"/>
              </w:rPr>
              <w:t>szczegółowego</w:t>
            </w:r>
            <w:r w:rsidRPr="00166A93">
              <w:rPr>
                <w:rFonts w:ascii="Calibri" w:eastAsia="Calibri" w:hAnsi="Calibri" w:cs="Calibri"/>
              </w:rPr>
              <w:t xml:space="preserve"> o ilości nadgodzin do rozliczenia w danym okresie rozliczeniowym.</w:t>
            </w:r>
          </w:p>
        </w:tc>
        <w:tc>
          <w:tcPr>
            <w:tcW w:w="2693" w:type="dxa"/>
            <w:vAlign w:val="center"/>
          </w:tcPr>
          <w:p w:rsidR="00BC21B3"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WF.11</w:t>
            </w:r>
          </w:p>
        </w:tc>
        <w:tc>
          <w:tcPr>
            <w:tcW w:w="7371" w:type="dxa"/>
          </w:tcPr>
          <w:p w:rsidR="00BC21B3" w:rsidRDefault="00BC21B3" w:rsidP="008216F1">
            <w:pPr>
              <w:pStyle w:val="Akapitzlist"/>
              <w:ind w:left="0"/>
              <w:jc w:val="both"/>
              <w:rPr>
                <w:b/>
              </w:rPr>
            </w:pPr>
            <w:r w:rsidRPr="00166A93">
              <w:rPr>
                <w:rFonts w:ascii="Calibri" w:eastAsia="Calibri" w:hAnsi="Calibri" w:cs="Calibri"/>
              </w:rPr>
              <w:t>Planowanie grafików pracy zdalnej – planowanie, zatwierdzanie przez pracodawcę, możliwość korekty.</w:t>
            </w:r>
          </w:p>
        </w:tc>
        <w:tc>
          <w:tcPr>
            <w:tcW w:w="2693" w:type="dxa"/>
            <w:vAlign w:val="center"/>
          </w:tcPr>
          <w:p w:rsidR="00BC21B3" w:rsidRPr="00166A93" w:rsidRDefault="00BC21B3" w:rsidP="007D590E">
            <w:pPr>
              <w:pStyle w:val="Akapitzlist"/>
              <w:ind w:left="0"/>
              <w:jc w:val="center"/>
              <w:rPr>
                <w:rFonts w:ascii="Calibri" w:eastAsia="Calibri" w:hAnsi="Calibri" w:cs="Calibri"/>
              </w:rPr>
            </w:pPr>
          </w:p>
        </w:tc>
      </w:tr>
      <w:tr w:rsidR="00BC21B3" w:rsidTr="00BA79BD">
        <w:tc>
          <w:tcPr>
            <w:tcW w:w="1135" w:type="dxa"/>
            <w:vAlign w:val="center"/>
          </w:tcPr>
          <w:p w:rsidR="00BC21B3" w:rsidRDefault="00BC21B3" w:rsidP="008216F1">
            <w:pPr>
              <w:pStyle w:val="Akapitzlist"/>
              <w:ind w:left="0"/>
              <w:jc w:val="center"/>
              <w:rPr>
                <w:b/>
              </w:rPr>
            </w:pPr>
            <w:r>
              <w:rPr>
                <w:b/>
              </w:rPr>
              <w:t>WF.12</w:t>
            </w:r>
          </w:p>
        </w:tc>
        <w:tc>
          <w:tcPr>
            <w:tcW w:w="7371" w:type="dxa"/>
          </w:tcPr>
          <w:p w:rsidR="00BC21B3" w:rsidRDefault="00BC21B3" w:rsidP="008216F1">
            <w:pPr>
              <w:pStyle w:val="Akapitzlist"/>
              <w:ind w:left="0"/>
              <w:jc w:val="both"/>
              <w:rPr>
                <w:b/>
              </w:rPr>
            </w:pPr>
            <w:r w:rsidRPr="00166A93">
              <w:rPr>
                <w:rFonts w:ascii="Calibri" w:eastAsia="Calibri" w:hAnsi="Calibri" w:cs="Calibri"/>
              </w:rPr>
              <w:t>Monitorowanie służby przygotowawczej – czas trwania służby przygotowawczej, termin egzaminu.</w:t>
            </w:r>
          </w:p>
        </w:tc>
        <w:tc>
          <w:tcPr>
            <w:tcW w:w="2693" w:type="dxa"/>
            <w:vAlign w:val="center"/>
          </w:tcPr>
          <w:p w:rsidR="00BC21B3" w:rsidRPr="00166A93" w:rsidRDefault="00BC21B3" w:rsidP="007D590E">
            <w:pPr>
              <w:pStyle w:val="Akapitzlist"/>
              <w:ind w:left="0"/>
              <w:jc w:val="center"/>
              <w:rPr>
                <w:rFonts w:ascii="Calibri" w:eastAsia="Calibri" w:hAnsi="Calibri" w:cs="Calibri"/>
              </w:rPr>
            </w:pPr>
          </w:p>
        </w:tc>
      </w:tr>
      <w:tr w:rsidR="00BC21B3" w:rsidTr="00BA79BD">
        <w:tc>
          <w:tcPr>
            <w:tcW w:w="1135" w:type="dxa"/>
            <w:vAlign w:val="center"/>
          </w:tcPr>
          <w:p w:rsidR="00BC21B3" w:rsidRDefault="00BC21B3" w:rsidP="008216F1">
            <w:pPr>
              <w:pStyle w:val="Akapitzlist"/>
              <w:ind w:left="0"/>
              <w:jc w:val="center"/>
              <w:rPr>
                <w:b/>
              </w:rPr>
            </w:pPr>
            <w:r>
              <w:rPr>
                <w:b/>
              </w:rPr>
              <w:t>WF.13</w:t>
            </w:r>
          </w:p>
        </w:tc>
        <w:tc>
          <w:tcPr>
            <w:tcW w:w="7371" w:type="dxa"/>
          </w:tcPr>
          <w:p w:rsidR="00BC21B3" w:rsidRDefault="00BC21B3" w:rsidP="008216F1">
            <w:pPr>
              <w:pStyle w:val="Akapitzlist"/>
              <w:ind w:left="0"/>
              <w:jc w:val="both"/>
              <w:rPr>
                <w:b/>
              </w:rPr>
            </w:pPr>
            <w:r w:rsidRPr="00166A93">
              <w:rPr>
                <w:rFonts w:ascii="Calibri" w:eastAsia="Calibri" w:hAnsi="Calibri" w:cs="Calibri"/>
              </w:rPr>
              <w:t xml:space="preserve">Informacja o korzystaniu z opieki art. 188kp. </w:t>
            </w:r>
            <w:proofErr w:type="gramStart"/>
            <w:r w:rsidRPr="00166A93">
              <w:rPr>
                <w:rFonts w:ascii="Calibri" w:eastAsia="Calibri" w:hAnsi="Calibri" w:cs="Calibri"/>
              </w:rPr>
              <w:t>rozliczana</w:t>
            </w:r>
            <w:proofErr w:type="gramEnd"/>
            <w:r w:rsidRPr="00166A93">
              <w:rPr>
                <w:rFonts w:ascii="Calibri" w:eastAsia="Calibri" w:hAnsi="Calibri" w:cs="Calibri"/>
              </w:rPr>
              <w:t xml:space="preserve"> w dniach lub godzinach.</w:t>
            </w:r>
          </w:p>
        </w:tc>
        <w:tc>
          <w:tcPr>
            <w:tcW w:w="2693" w:type="dxa"/>
            <w:vAlign w:val="center"/>
          </w:tcPr>
          <w:p w:rsidR="00BC21B3" w:rsidRPr="00166A93" w:rsidRDefault="00BC21B3" w:rsidP="007D590E">
            <w:pPr>
              <w:pStyle w:val="Akapitzlist"/>
              <w:ind w:left="0"/>
              <w:jc w:val="center"/>
              <w:rPr>
                <w:rFonts w:ascii="Calibri" w:eastAsia="Calibri" w:hAnsi="Calibri" w:cs="Calibri"/>
              </w:rPr>
            </w:pPr>
          </w:p>
        </w:tc>
      </w:tr>
      <w:tr w:rsidR="00BC21B3" w:rsidTr="00BA79BD">
        <w:tc>
          <w:tcPr>
            <w:tcW w:w="1135" w:type="dxa"/>
            <w:vAlign w:val="center"/>
          </w:tcPr>
          <w:p w:rsidR="00BC21B3" w:rsidRDefault="00BC21B3" w:rsidP="008216F1">
            <w:pPr>
              <w:pStyle w:val="Akapitzlist"/>
              <w:ind w:left="0"/>
              <w:jc w:val="center"/>
              <w:rPr>
                <w:b/>
              </w:rPr>
            </w:pPr>
            <w:r>
              <w:rPr>
                <w:b/>
              </w:rPr>
              <w:t>WF.14</w:t>
            </w:r>
          </w:p>
        </w:tc>
        <w:tc>
          <w:tcPr>
            <w:tcW w:w="7371" w:type="dxa"/>
          </w:tcPr>
          <w:p w:rsidR="00BC21B3" w:rsidRPr="00EC6B60" w:rsidRDefault="00BC21B3" w:rsidP="008216F1">
            <w:pPr>
              <w:pStyle w:val="Akapitzlist"/>
              <w:ind w:left="0"/>
              <w:jc w:val="both"/>
            </w:pPr>
            <w:r>
              <w:rPr>
                <w:rFonts w:ascii="Calibri" w:eastAsia="Calibri" w:hAnsi="Calibri" w:cs="Calibri"/>
              </w:rPr>
              <w:t>Pobieranie zwolnień</w:t>
            </w:r>
            <w:r w:rsidRPr="00166A93">
              <w:rPr>
                <w:rFonts w:ascii="Calibri" w:eastAsia="Calibri" w:hAnsi="Calibri" w:cs="Calibri"/>
              </w:rPr>
              <w:t xml:space="preserve"> elektronicznych, z automatyczną anulacją urlopu wypoczynkowego w przypadku nakładania się dat.</w:t>
            </w:r>
          </w:p>
        </w:tc>
        <w:tc>
          <w:tcPr>
            <w:tcW w:w="2693" w:type="dxa"/>
            <w:vAlign w:val="center"/>
          </w:tcPr>
          <w:p w:rsidR="00BC21B3" w:rsidRDefault="00BC21B3" w:rsidP="007D590E">
            <w:pPr>
              <w:pStyle w:val="Akapitzlist"/>
              <w:ind w:left="0"/>
              <w:jc w:val="center"/>
              <w:rPr>
                <w:rFonts w:ascii="Calibri" w:eastAsia="Calibri" w:hAnsi="Calibri" w:cs="Calibri"/>
              </w:rPr>
            </w:pPr>
          </w:p>
        </w:tc>
      </w:tr>
      <w:tr w:rsidR="00BC21B3" w:rsidTr="00BA79BD">
        <w:tc>
          <w:tcPr>
            <w:tcW w:w="1135" w:type="dxa"/>
            <w:vAlign w:val="center"/>
          </w:tcPr>
          <w:p w:rsidR="00BC21B3" w:rsidRDefault="00BC21B3" w:rsidP="008216F1">
            <w:pPr>
              <w:pStyle w:val="Akapitzlist"/>
              <w:ind w:left="0"/>
              <w:jc w:val="center"/>
              <w:rPr>
                <w:b/>
              </w:rPr>
            </w:pPr>
            <w:r>
              <w:rPr>
                <w:b/>
              </w:rPr>
              <w:t>WF.15</w:t>
            </w:r>
          </w:p>
        </w:tc>
        <w:tc>
          <w:tcPr>
            <w:tcW w:w="7371" w:type="dxa"/>
          </w:tcPr>
          <w:p w:rsidR="00BC21B3" w:rsidRPr="00EC6B60" w:rsidRDefault="00BC21B3" w:rsidP="008216F1">
            <w:pPr>
              <w:pStyle w:val="Akapitzlist"/>
              <w:ind w:left="0"/>
              <w:jc w:val="both"/>
            </w:pPr>
            <w:r w:rsidRPr="00166A93">
              <w:rPr>
                <w:rFonts w:ascii="Calibri" w:eastAsia="Calibri" w:hAnsi="Calibri" w:cs="Calibri"/>
              </w:rPr>
              <w:t>Możliwość wykonywania ind</w:t>
            </w:r>
            <w:r>
              <w:rPr>
                <w:rFonts w:ascii="Calibri" w:eastAsia="Calibri" w:hAnsi="Calibri" w:cs="Calibri"/>
              </w:rPr>
              <w:t>ywidualnych zestawień danych z S</w:t>
            </w:r>
            <w:r w:rsidRPr="00166A93">
              <w:rPr>
                <w:rFonts w:ascii="Calibri" w:eastAsia="Calibri" w:hAnsi="Calibri" w:cs="Calibri"/>
              </w:rPr>
              <w:t>ystemu</w:t>
            </w:r>
            <w:r>
              <w:rPr>
                <w:rFonts w:cstheme="minorHAnsi"/>
              </w:rPr>
              <w:t>.</w:t>
            </w:r>
          </w:p>
        </w:tc>
        <w:tc>
          <w:tcPr>
            <w:tcW w:w="2693" w:type="dxa"/>
            <w:vAlign w:val="center"/>
          </w:tcPr>
          <w:p w:rsidR="00BC21B3" w:rsidRPr="00166A93" w:rsidRDefault="00BC21B3" w:rsidP="007D590E">
            <w:pPr>
              <w:pStyle w:val="Akapitzlist"/>
              <w:ind w:left="0"/>
              <w:jc w:val="center"/>
              <w:rPr>
                <w:rFonts w:ascii="Calibri" w:eastAsia="Calibri" w:hAnsi="Calibri" w:cs="Calibri"/>
              </w:rPr>
            </w:pPr>
          </w:p>
        </w:tc>
      </w:tr>
      <w:tr w:rsidR="00BC21B3" w:rsidTr="00BA79BD">
        <w:tc>
          <w:tcPr>
            <w:tcW w:w="1135" w:type="dxa"/>
            <w:vAlign w:val="center"/>
          </w:tcPr>
          <w:p w:rsidR="00BC21B3" w:rsidRDefault="00BC21B3" w:rsidP="008216F1">
            <w:pPr>
              <w:pStyle w:val="Akapitzlist"/>
              <w:ind w:left="0"/>
              <w:jc w:val="center"/>
              <w:rPr>
                <w:b/>
              </w:rPr>
            </w:pPr>
            <w:r>
              <w:rPr>
                <w:b/>
              </w:rPr>
              <w:t>WF.16</w:t>
            </w:r>
          </w:p>
        </w:tc>
        <w:tc>
          <w:tcPr>
            <w:tcW w:w="7371" w:type="dxa"/>
          </w:tcPr>
          <w:p w:rsidR="00BC21B3" w:rsidRPr="00EC6B60" w:rsidRDefault="00BC21B3" w:rsidP="008216F1">
            <w:pPr>
              <w:pStyle w:val="Akapitzlist"/>
              <w:ind w:left="0"/>
              <w:jc w:val="both"/>
            </w:pPr>
            <w:r>
              <w:rPr>
                <w:rFonts w:ascii="Calibri" w:eastAsia="Calibri" w:hAnsi="Calibri" w:cs="Calibri"/>
                <w:color w:val="000000"/>
              </w:rPr>
              <w:t>Możliwość wprowadzenia/</w:t>
            </w:r>
            <w:r w:rsidRPr="00166A93">
              <w:rPr>
                <w:rFonts w:ascii="Calibri" w:eastAsia="Calibri" w:hAnsi="Calibri" w:cs="Calibri"/>
                <w:color w:val="000000"/>
              </w:rPr>
              <w:t>monitorowania ocen pracownika samorządowego</w:t>
            </w:r>
            <w:r>
              <w:rPr>
                <w:rFonts w:cstheme="minorHAnsi"/>
                <w:color w:val="000000"/>
              </w:rPr>
              <w:t>.</w:t>
            </w:r>
          </w:p>
        </w:tc>
        <w:tc>
          <w:tcPr>
            <w:tcW w:w="2693" w:type="dxa"/>
            <w:vAlign w:val="center"/>
          </w:tcPr>
          <w:p w:rsidR="00BC21B3" w:rsidRDefault="00BC21B3" w:rsidP="007D590E">
            <w:pPr>
              <w:pStyle w:val="Akapitzlist"/>
              <w:ind w:left="0"/>
              <w:jc w:val="center"/>
              <w:rPr>
                <w:rFonts w:ascii="Calibri" w:eastAsia="Calibri" w:hAnsi="Calibri" w:cs="Calibri"/>
                <w:color w:val="000000"/>
              </w:rPr>
            </w:pPr>
          </w:p>
        </w:tc>
      </w:tr>
      <w:tr w:rsidR="00BC21B3" w:rsidTr="00BA79BD">
        <w:tc>
          <w:tcPr>
            <w:tcW w:w="1135" w:type="dxa"/>
            <w:vAlign w:val="center"/>
          </w:tcPr>
          <w:p w:rsidR="00BC21B3" w:rsidRDefault="00BC21B3" w:rsidP="008216F1">
            <w:pPr>
              <w:pStyle w:val="Akapitzlist"/>
              <w:ind w:left="0"/>
              <w:jc w:val="center"/>
              <w:rPr>
                <w:b/>
              </w:rPr>
            </w:pPr>
            <w:r>
              <w:rPr>
                <w:b/>
              </w:rPr>
              <w:t>WF.17</w:t>
            </w:r>
          </w:p>
        </w:tc>
        <w:tc>
          <w:tcPr>
            <w:tcW w:w="7371" w:type="dxa"/>
          </w:tcPr>
          <w:p w:rsidR="00BC21B3" w:rsidRDefault="00BC21B3" w:rsidP="008216F1">
            <w:pPr>
              <w:pStyle w:val="Akapitzlist"/>
              <w:ind w:left="0"/>
              <w:jc w:val="both"/>
              <w:rPr>
                <w:b/>
              </w:rPr>
            </w:pPr>
            <w:r w:rsidRPr="00166A93">
              <w:rPr>
                <w:rFonts w:ascii="Calibri" w:eastAsia="Calibri" w:hAnsi="Calibri" w:cs="Calibri"/>
                <w:color w:val="000000"/>
              </w:rPr>
              <w:t>Możliwość wprowadzenia/monitorowania zakresów czynności: daty, terminy</w:t>
            </w:r>
            <w:r>
              <w:rPr>
                <w:rFonts w:cstheme="minorHAnsi"/>
                <w:color w:val="000000"/>
              </w:rPr>
              <w:t>.</w:t>
            </w:r>
          </w:p>
        </w:tc>
        <w:tc>
          <w:tcPr>
            <w:tcW w:w="2693" w:type="dxa"/>
            <w:vAlign w:val="center"/>
          </w:tcPr>
          <w:p w:rsidR="00BC21B3" w:rsidRPr="00166A93" w:rsidRDefault="00BC21B3" w:rsidP="007D590E">
            <w:pPr>
              <w:pStyle w:val="Akapitzlist"/>
              <w:ind w:left="0"/>
              <w:jc w:val="center"/>
              <w:rPr>
                <w:rFonts w:ascii="Calibri" w:eastAsia="Calibri" w:hAnsi="Calibri" w:cs="Calibri"/>
                <w:color w:val="000000"/>
              </w:rPr>
            </w:pPr>
          </w:p>
        </w:tc>
      </w:tr>
      <w:tr w:rsidR="00BC21B3" w:rsidTr="00BA79BD">
        <w:tc>
          <w:tcPr>
            <w:tcW w:w="1135" w:type="dxa"/>
            <w:vAlign w:val="center"/>
          </w:tcPr>
          <w:p w:rsidR="00BC21B3" w:rsidRDefault="00BC21B3" w:rsidP="008216F1">
            <w:pPr>
              <w:pStyle w:val="Akapitzlist"/>
              <w:ind w:left="0"/>
              <w:jc w:val="center"/>
              <w:rPr>
                <w:b/>
              </w:rPr>
            </w:pPr>
            <w:r>
              <w:rPr>
                <w:b/>
              </w:rPr>
              <w:t>WF.18</w:t>
            </w:r>
          </w:p>
        </w:tc>
        <w:tc>
          <w:tcPr>
            <w:tcW w:w="7371" w:type="dxa"/>
          </w:tcPr>
          <w:p w:rsidR="00BC21B3" w:rsidRDefault="00BC21B3" w:rsidP="008216F1">
            <w:pPr>
              <w:pStyle w:val="Akapitzlist"/>
              <w:ind w:left="0"/>
              <w:jc w:val="both"/>
              <w:rPr>
                <w:b/>
              </w:rPr>
            </w:pPr>
            <w:r w:rsidRPr="00166A93">
              <w:rPr>
                <w:rFonts w:ascii="Calibri" w:eastAsia="Calibri" w:hAnsi="Calibri" w:cs="Calibri"/>
              </w:rPr>
              <w:t>Możliwość wygenerowania sprawozdań do GUS</w:t>
            </w:r>
            <w:r>
              <w:rPr>
                <w:rFonts w:cstheme="minorHAnsi"/>
              </w:rPr>
              <w:t>.</w:t>
            </w:r>
          </w:p>
        </w:tc>
        <w:tc>
          <w:tcPr>
            <w:tcW w:w="2693" w:type="dxa"/>
            <w:vAlign w:val="center"/>
          </w:tcPr>
          <w:p w:rsidR="00BC21B3" w:rsidRPr="00166A93" w:rsidRDefault="00BC21B3" w:rsidP="007D590E">
            <w:pPr>
              <w:pStyle w:val="Akapitzlist"/>
              <w:ind w:left="0"/>
              <w:jc w:val="center"/>
              <w:rPr>
                <w:rFonts w:ascii="Calibri" w:eastAsia="Calibri" w:hAnsi="Calibri" w:cs="Calibri"/>
              </w:rPr>
            </w:pPr>
          </w:p>
        </w:tc>
      </w:tr>
      <w:tr w:rsidR="00BC21B3" w:rsidTr="00BA79BD">
        <w:tc>
          <w:tcPr>
            <w:tcW w:w="1135" w:type="dxa"/>
            <w:vAlign w:val="center"/>
          </w:tcPr>
          <w:p w:rsidR="00BC21B3" w:rsidRDefault="00BC21B3" w:rsidP="008216F1">
            <w:pPr>
              <w:pStyle w:val="Akapitzlist"/>
              <w:ind w:left="0"/>
              <w:jc w:val="center"/>
              <w:rPr>
                <w:b/>
              </w:rPr>
            </w:pPr>
            <w:r>
              <w:rPr>
                <w:b/>
              </w:rPr>
              <w:t>WF.19</w:t>
            </w:r>
          </w:p>
        </w:tc>
        <w:tc>
          <w:tcPr>
            <w:tcW w:w="7371" w:type="dxa"/>
          </w:tcPr>
          <w:p w:rsidR="00BC21B3" w:rsidRDefault="00BC21B3" w:rsidP="008216F1">
            <w:pPr>
              <w:pStyle w:val="Akapitzlist"/>
              <w:ind w:left="0"/>
              <w:jc w:val="both"/>
              <w:rPr>
                <w:b/>
              </w:rPr>
            </w:pPr>
            <w:r w:rsidRPr="00166A93">
              <w:rPr>
                <w:rFonts w:ascii="Calibri" w:eastAsia="Calibri" w:hAnsi="Calibri" w:cs="Calibri"/>
              </w:rPr>
              <w:t>Możliwość generowania dowolnych zestawień z zakresu wprowadzonych do systemu danych</w:t>
            </w:r>
            <w:r>
              <w:rPr>
                <w:rFonts w:cstheme="minorHAnsi"/>
              </w:rPr>
              <w:t>.</w:t>
            </w:r>
          </w:p>
        </w:tc>
        <w:tc>
          <w:tcPr>
            <w:tcW w:w="2693" w:type="dxa"/>
            <w:vAlign w:val="center"/>
          </w:tcPr>
          <w:p w:rsidR="00BC21B3" w:rsidRPr="00166A93" w:rsidRDefault="00BC21B3" w:rsidP="007D590E">
            <w:pPr>
              <w:pStyle w:val="Akapitzlist"/>
              <w:ind w:left="0"/>
              <w:jc w:val="center"/>
              <w:rPr>
                <w:rFonts w:ascii="Calibri" w:eastAsia="Calibri" w:hAnsi="Calibri" w:cs="Calibri"/>
              </w:rPr>
            </w:pPr>
          </w:p>
        </w:tc>
      </w:tr>
      <w:tr w:rsidR="00BC21B3" w:rsidTr="00BA79BD">
        <w:tc>
          <w:tcPr>
            <w:tcW w:w="1135" w:type="dxa"/>
            <w:vAlign w:val="center"/>
          </w:tcPr>
          <w:p w:rsidR="00BC21B3" w:rsidRDefault="00BC21B3" w:rsidP="008216F1">
            <w:pPr>
              <w:pStyle w:val="Akapitzlist"/>
              <w:ind w:left="0"/>
              <w:jc w:val="center"/>
              <w:rPr>
                <w:b/>
              </w:rPr>
            </w:pPr>
            <w:r>
              <w:rPr>
                <w:b/>
              </w:rPr>
              <w:t>WF.20</w:t>
            </w:r>
          </w:p>
        </w:tc>
        <w:tc>
          <w:tcPr>
            <w:tcW w:w="7371" w:type="dxa"/>
          </w:tcPr>
          <w:p w:rsidR="00BC21B3" w:rsidRPr="0028006F" w:rsidRDefault="00BC21B3" w:rsidP="008216F1">
            <w:pPr>
              <w:pStyle w:val="Akapitzlist"/>
              <w:ind w:left="0"/>
              <w:jc w:val="both"/>
              <w:rPr>
                <w:rFonts w:ascii="Calibri" w:eastAsia="Calibri" w:hAnsi="Calibri" w:cs="Calibri"/>
              </w:rPr>
            </w:pPr>
            <w:r w:rsidRPr="00166A93">
              <w:rPr>
                <w:rFonts w:ascii="Calibri" w:eastAsia="Calibri" w:hAnsi="Calibri" w:cs="Calibri"/>
              </w:rPr>
              <w:t xml:space="preserve">Badania z medycyny pracy - wskazywanie daty ważności badań, szkoleń wstępnych i okresowych z </w:t>
            </w:r>
            <w:r>
              <w:rPr>
                <w:rFonts w:ascii="Calibri" w:eastAsia="Calibri" w:hAnsi="Calibri" w:cs="Calibri"/>
              </w:rPr>
              <w:t>BHP</w:t>
            </w:r>
            <w:r>
              <w:rPr>
                <w:rFonts w:cstheme="minorHAnsi"/>
              </w:rPr>
              <w:t>.</w:t>
            </w:r>
          </w:p>
        </w:tc>
        <w:tc>
          <w:tcPr>
            <w:tcW w:w="2693" w:type="dxa"/>
            <w:vAlign w:val="center"/>
          </w:tcPr>
          <w:p w:rsidR="00BC21B3" w:rsidRPr="00166A93" w:rsidRDefault="00BC21B3" w:rsidP="007D590E">
            <w:pPr>
              <w:pStyle w:val="Akapitzlist"/>
              <w:ind w:left="0"/>
              <w:jc w:val="center"/>
              <w:rPr>
                <w:rFonts w:ascii="Calibri" w:eastAsia="Calibri" w:hAnsi="Calibri" w:cs="Calibri"/>
              </w:rPr>
            </w:pPr>
          </w:p>
        </w:tc>
      </w:tr>
      <w:tr w:rsidR="00BC21B3" w:rsidTr="00BA79BD">
        <w:tc>
          <w:tcPr>
            <w:tcW w:w="1135" w:type="dxa"/>
            <w:vAlign w:val="center"/>
          </w:tcPr>
          <w:p w:rsidR="00BC21B3" w:rsidRDefault="00BC21B3" w:rsidP="008216F1">
            <w:pPr>
              <w:pStyle w:val="Akapitzlist"/>
              <w:ind w:left="0"/>
              <w:jc w:val="center"/>
              <w:rPr>
                <w:b/>
              </w:rPr>
            </w:pPr>
            <w:r>
              <w:rPr>
                <w:b/>
              </w:rPr>
              <w:t>WF.21</w:t>
            </w:r>
          </w:p>
        </w:tc>
        <w:tc>
          <w:tcPr>
            <w:tcW w:w="7371" w:type="dxa"/>
          </w:tcPr>
          <w:p w:rsidR="00BC21B3" w:rsidRDefault="00BC21B3" w:rsidP="008216F1">
            <w:pPr>
              <w:pStyle w:val="Akapitzlist"/>
              <w:ind w:left="0"/>
              <w:jc w:val="both"/>
              <w:rPr>
                <w:b/>
              </w:rPr>
            </w:pPr>
            <w:r w:rsidRPr="00166A93">
              <w:rPr>
                <w:rFonts w:ascii="Calibri" w:eastAsia="Calibri" w:hAnsi="Calibri" w:cs="Calibri"/>
              </w:rPr>
              <w:t>Możliwość przesyłu danych do Płatnika, oraz do aplikacji PPK w zakresie PPK</w:t>
            </w:r>
            <w:r>
              <w:rPr>
                <w:rFonts w:cstheme="minorHAnsi"/>
              </w:rPr>
              <w:t>.</w:t>
            </w:r>
          </w:p>
        </w:tc>
        <w:tc>
          <w:tcPr>
            <w:tcW w:w="2693" w:type="dxa"/>
            <w:vAlign w:val="center"/>
          </w:tcPr>
          <w:p w:rsidR="00BC21B3" w:rsidRPr="00166A93" w:rsidRDefault="00BC21B3" w:rsidP="007D590E">
            <w:pPr>
              <w:pStyle w:val="Akapitzlist"/>
              <w:ind w:left="0"/>
              <w:jc w:val="center"/>
              <w:rPr>
                <w:rFonts w:ascii="Calibri" w:eastAsia="Calibri" w:hAnsi="Calibri" w:cs="Calibri"/>
              </w:rPr>
            </w:pPr>
          </w:p>
        </w:tc>
      </w:tr>
      <w:tr w:rsidR="00BC21B3" w:rsidTr="00BA79BD">
        <w:tc>
          <w:tcPr>
            <w:tcW w:w="1135" w:type="dxa"/>
            <w:vAlign w:val="center"/>
          </w:tcPr>
          <w:p w:rsidR="00BC21B3" w:rsidRDefault="00BC21B3" w:rsidP="008216F1">
            <w:pPr>
              <w:pStyle w:val="Akapitzlist"/>
              <w:ind w:left="0"/>
              <w:jc w:val="center"/>
              <w:rPr>
                <w:b/>
              </w:rPr>
            </w:pPr>
            <w:r>
              <w:rPr>
                <w:b/>
              </w:rPr>
              <w:t>WF.22</w:t>
            </w:r>
          </w:p>
        </w:tc>
        <w:tc>
          <w:tcPr>
            <w:tcW w:w="7371" w:type="dxa"/>
          </w:tcPr>
          <w:p w:rsidR="00BC21B3" w:rsidRDefault="00BC21B3" w:rsidP="008216F1">
            <w:pPr>
              <w:pStyle w:val="Akapitzlist"/>
              <w:ind w:left="0"/>
              <w:jc w:val="both"/>
              <w:rPr>
                <w:rFonts w:ascii="Calibri" w:eastAsia="Calibri" w:hAnsi="Calibri" w:cs="Calibri"/>
              </w:rPr>
            </w:pPr>
            <w:r w:rsidRPr="00166A93">
              <w:rPr>
                <w:rFonts w:ascii="Calibri" w:eastAsia="Calibri" w:hAnsi="Calibri" w:cs="Calibri"/>
              </w:rPr>
              <w:t>Możliwość generowania</w:t>
            </w:r>
            <w:r>
              <w:rPr>
                <w:rFonts w:cstheme="minorHAnsi"/>
              </w:rPr>
              <w:t xml:space="preserve"> raportów dotyczących</w:t>
            </w:r>
            <w:r w:rsidRPr="00166A93">
              <w:rPr>
                <w:rFonts w:ascii="Calibri" w:eastAsia="Calibri" w:hAnsi="Calibri" w:cs="Calibri"/>
              </w:rPr>
              <w:t xml:space="preserve"> osób zatrudnionych </w:t>
            </w:r>
          </w:p>
          <w:p w:rsidR="00BC21B3" w:rsidRDefault="00BC21B3" w:rsidP="008216F1">
            <w:pPr>
              <w:pStyle w:val="Akapitzlist"/>
              <w:ind w:left="0"/>
              <w:jc w:val="both"/>
              <w:rPr>
                <w:b/>
              </w:rPr>
            </w:pPr>
            <w:proofErr w:type="gramStart"/>
            <w:r w:rsidRPr="00166A93">
              <w:rPr>
                <w:rFonts w:ascii="Calibri" w:eastAsia="Calibri" w:hAnsi="Calibri" w:cs="Calibri"/>
              </w:rPr>
              <w:lastRenderedPageBreak/>
              <w:t>z</w:t>
            </w:r>
            <w:proofErr w:type="gramEnd"/>
            <w:r w:rsidRPr="00166A93">
              <w:rPr>
                <w:rFonts w:ascii="Calibri" w:eastAsia="Calibri" w:hAnsi="Calibri" w:cs="Calibri"/>
              </w:rPr>
              <w:t xml:space="preserve"> niepełnosprawnością i osób zatrudnionych w niepełnym wymiarze czasu pracy.</w:t>
            </w:r>
          </w:p>
        </w:tc>
        <w:tc>
          <w:tcPr>
            <w:tcW w:w="2693" w:type="dxa"/>
            <w:vAlign w:val="center"/>
          </w:tcPr>
          <w:p w:rsidR="00BC21B3" w:rsidRPr="00166A93" w:rsidRDefault="00BC21B3" w:rsidP="007D590E">
            <w:pPr>
              <w:pStyle w:val="Akapitzlist"/>
              <w:ind w:left="0"/>
              <w:jc w:val="center"/>
              <w:rPr>
                <w:rFonts w:ascii="Calibri" w:eastAsia="Calibri" w:hAnsi="Calibri" w:cs="Calibri"/>
              </w:rPr>
            </w:pPr>
          </w:p>
        </w:tc>
      </w:tr>
      <w:tr w:rsidR="00BC21B3" w:rsidTr="00BA79BD">
        <w:tc>
          <w:tcPr>
            <w:tcW w:w="1135" w:type="dxa"/>
            <w:vAlign w:val="center"/>
          </w:tcPr>
          <w:p w:rsidR="00BC21B3" w:rsidRDefault="00BC21B3" w:rsidP="008216F1">
            <w:pPr>
              <w:pStyle w:val="Akapitzlist"/>
              <w:ind w:left="0"/>
              <w:jc w:val="center"/>
              <w:rPr>
                <w:b/>
              </w:rPr>
            </w:pPr>
            <w:r>
              <w:rPr>
                <w:b/>
              </w:rPr>
              <w:lastRenderedPageBreak/>
              <w:t>WF.23</w:t>
            </w:r>
          </w:p>
        </w:tc>
        <w:tc>
          <w:tcPr>
            <w:tcW w:w="7371" w:type="dxa"/>
          </w:tcPr>
          <w:p w:rsidR="00BC21B3" w:rsidRDefault="00BC21B3" w:rsidP="008216F1">
            <w:pPr>
              <w:pStyle w:val="Akapitzlist"/>
              <w:ind w:left="0"/>
              <w:jc w:val="both"/>
              <w:rPr>
                <w:b/>
              </w:rPr>
            </w:pPr>
            <w:bookmarkStart w:id="2" w:name="OLE_LINK246"/>
            <w:r w:rsidRPr="006C3EE7">
              <w:rPr>
                <w:rFonts w:cstheme="minorHAnsi"/>
              </w:rPr>
              <w:t xml:space="preserve">System musi </w:t>
            </w:r>
            <w:bookmarkStart w:id="3" w:name="OLE_LINK36"/>
            <w:r w:rsidRPr="006C3EE7">
              <w:rPr>
                <w:rFonts w:cstheme="minorHAnsi"/>
                <w:bCs/>
              </w:rPr>
              <w:t>umożliwiać</w:t>
            </w:r>
            <w:bookmarkEnd w:id="3"/>
            <w:r w:rsidRPr="006C3EE7">
              <w:rPr>
                <w:rFonts w:cstheme="minorHAnsi"/>
              </w:rPr>
              <w:t xml:space="preserve"> rejestrowanie orzeczenia o niepeł</w:t>
            </w:r>
            <w:r>
              <w:rPr>
                <w:rFonts w:cstheme="minorHAnsi"/>
              </w:rPr>
              <w:t xml:space="preserve">nosprawności pracownika/emeryta/rencisty </w:t>
            </w:r>
            <w:r w:rsidRPr="006C3EE7">
              <w:rPr>
                <w:rFonts w:cstheme="minorHAnsi"/>
              </w:rPr>
              <w:t>(umiarkowanym i znacznym stopniu niepełnosprawności</w:t>
            </w:r>
            <w:bookmarkEnd w:id="2"/>
            <w:r w:rsidRPr="006C3EE7">
              <w:rPr>
                <w:rFonts w:cstheme="minorHAnsi"/>
              </w:rPr>
              <w:t>)</w:t>
            </w:r>
            <w:r>
              <w:rPr>
                <w:rFonts w:cstheme="minorHAnsi"/>
              </w:rPr>
              <w:t>.</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WF.24</w:t>
            </w:r>
          </w:p>
        </w:tc>
        <w:tc>
          <w:tcPr>
            <w:tcW w:w="7371" w:type="dxa"/>
          </w:tcPr>
          <w:p w:rsidR="00BC21B3" w:rsidRDefault="00BC21B3" w:rsidP="008216F1">
            <w:pPr>
              <w:pStyle w:val="Akapitzlist"/>
              <w:ind w:left="0"/>
              <w:rPr>
                <w:b/>
              </w:rPr>
            </w:pPr>
            <w:bookmarkStart w:id="4" w:name="OLE_LINK247"/>
            <w:r w:rsidRPr="006C3EE7">
              <w:rPr>
                <w:rFonts w:cstheme="minorHAnsi"/>
              </w:rPr>
              <w:t>System musi umożliwiać</w:t>
            </w:r>
            <w:bookmarkEnd w:id="4"/>
            <w:r w:rsidRPr="006C3EE7">
              <w:rPr>
                <w:rFonts w:cstheme="minorHAnsi"/>
              </w:rPr>
              <w:t xml:space="preserve"> zarejestrowanie informacji o przynależności do NFZ (NFZ -wybierane z </w:t>
            </w:r>
            <w:proofErr w:type="gramStart"/>
            <w:r w:rsidRPr="006C3EE7">
              <w:rPr>
                <w:rFonts w:cstheme="minorHAnsi"/>
              </w:rPr>
              <w:t>listy) (od kiedy</w:t>
            </w:r>
            <w:proofErr w:type="gramEnd"/>
            <w:r w:rsidRPr="006C3EE7">
              <w:rPr>
                <w:rFonts w:cstheme="minorHAnsi"/>
              </w:rPr>
              <w:t>, kod, pełna nazwa).</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WF.25</w:t>
            </w:r>
          </w:p>
        </w:tc>
        <w:tc>
          <w:tcPr>
            <w:tcW w:w="7371" w:type="dxa"/>
          </w:tcPr>
          <w:p w:rsidR="00BC21B3" w:rsidRDefault="00BC21B3" w:rsidP="008216F1">
            <w:pPr>
              <w:pStyle w:val="Akapitzlist"/>
              <w:ind w:left="0"/>
              <w:rPr>
                <w:b/>
              </w:rPr>
            </w:pPr>
            <w:bookmarkStart w:id="5" w:name="OLE_LINK248"/>
            <w:r w:rsidRPr="006C3EE7">
              <w:rPr>
                <w:rFonts w:cstheme="minorHAnsi"/>
              </w:rPr>
              <w:t>System musi umożliwiać zarejestrowanie świadczenia ZUS (uzyskane prawa do emerytury, renty, data od – do, jednostka ZUS).</w:t>
            </w:r>
            <w:bookmarkEnd w:id="5"/>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WF.26</w:t>
            </w:r>
          </w:p>
        </w:tc>
        <w:tc>
          <w:tcPr>
            <w:tcW w:w="7371" w:type="dxa"/>
          </w:tcPr>
          <w:p w:rsidR="00BC21B3" w:rsidRPr="006C3EE7" w:rsidRDefault="00BC21B3" w:rsidP="008216F1">
            <w:pPr>
              <w:jc w:val="both"/>
              <w:rPr>
                <w:rFonts w:cstheme="minorHAnsi"/>
              </w:rPr>
            </w:pPr>
            <w:r w:rsidRPr="006C3EE7">
              <w:rPr>
                <w:rFonts w:cstheme="minorHAnsi"/>
              </w:rPr>
              <w:t xml:space="preserve">System musi posiadać całą bazę adresów: ulic, miejscowości i </w:t>
            </w:r>
            <w:proofErr w:type="gramStart"/>
            <w:r w:rsidRPr="006C3EE7">
              <w:rPr>
                <w:rFonts w:cstheme="minorHAnsi"/>
              </w:rPr>
              <w:t>kodów  pocztowych</w:t>
            </w:r>
            <w:proofErr w:type="gramEnd"/>
            <w:r w:rsidRPr="006C3EE7">
              <w:rPr>
                <w:rFonts w:cstheme="minorHAnsi"/>
              </w:rPr>
              <w:t xml:space="preserve">. Do miejscowości przypisane ulice i kody pocztowe. Po wprowadzeniu nazwy miejscowości i ulicy system musi podpowiedzieć kod pocztowy; po wprowadzeniu kodu pocztowego system musi dopasować nazwę ulicy. </w:t>
            </w:r>
          </w:p>
          <w:p w:rsidR="00BC21B3" w:rsidRDefault="00BC21B3" w:rsidP="008216F1">
            <w:pPr>
              <w:pStyle w:val="Akapitzlist"/>
              <w:ind w:left="0"/>
              <w:rPr>
                <w:b/>
              </w:rPr>
            </w:pPr>
            <w:r w:rsidRPr="006C3EE7">
              <w:rPr>
                <w:rFonts w:cstheme="minorHAnsi"/>
              </w:rPr>
              <w:t>Po dopasowaniu adresu system musi podstawić prawidłowy Urząd Skarbowy.</w:t>
            </w:r>
          </w:p>
        </w:tc>
        <w:tc>
          <w:tcPr>
            <w:tcW w:w="2693" w:type="dxa"/>
            <w:vAlign w:val="center"/>
          </w:tcPr>
          <w:p w:rsidR="00BC21B3" w:rsidRPr="006C3EE7" w:rsidRDefault="00BC21B3" w:rsidP="007D590E">
            <w:pPr>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WF.27</w:t>
            </w:r>
          </w:p>
        </w:tc>
        <w:tc>
          <w:tcPr>
            <w:tcW w:w="7371" w:type="dxa"/>
          </w:tcPr>
          <w:p w:rsidR="00BC21B3" w:rsidRDefault="00BC21B3" w:rsidP="008216F1">
            <w:pPr>
              <w:pStyle w:val="Akapitzlist"/>
              <w:ind w:left="0"/>
              <w:jc w:val="both"/>
              <w:rPr>
                <w:b/>
              </w:rPr>
            </w:pPr>
            <w:r w:rsidRPr="006C3EE7">
              <w:rPr>
                <w:rFonts w:cstheme="minorHAnsi"/>
              </w:rPr>
              <w:t>System musi m</w:t>
            </w:r>
            <w:r>
              <w:rPr>
                <w:rFonts w:cstheme="minorHAnsi"/>
              </w:rPr>
              <w:t>ieć możliwość tworzenia ZUS ZUA</w:t>
            </w:r>
            <w:r w:rsidRPr="006C3EE7">
              <w:rPr>
                <w:rFonts w:cstheme="minorHAnsi"/>
              </w:rPr>
              <w:t>, ZWUA, ZZA z danych pracownika z możliwością wysyłki do Płatnika.</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WF.28</w:t>
            </w:r>
          </w:p>
        </w:tc>
        <w:tc>
          <w:tcPr>
            <w:tcW w:w="7371" w:type="dxa"/>
          </w:tcPr>
          <w:p w:rsidR="00BC21B3" w:rsidRPr="006C3EE7" w:rsidRDefault="00BC21B3" w:rsidP="008216F1">
            <w:pPr>
              <w:suppressAutoHyphens/>
              <w:snapToGrid w:val="0"/>
              <w:jc w:val="both"/>
              <w:rPr>
                <w:rFonts w:cstheme="minorHAnsi"/>
              </w:rPr>
            </w:pPr>
            <w:bookmarkStart w:id="6" w:name="OLE_LINK252"/>
            <w:r w:rsidRPr="006C3EE7">
              <w:rPr>
                <w:rFonts w:cstheme="minorHAnsi"/>
              </w:rPr>
              <w:t>System musi rejestrować następujące informacje o zwolnieniach lekarskich: rodzaje absencji, data od do, dni w szpitalu, statusy (np. wprowadzony, przyjęty/odrzucony w kadrach, przyjęty/odrzucony w płacach, zatwierdzony), automatycznie wyliczane dni kalendarzowe/robocze, dni wynagrodzenia chorobowego, dni zasiłku chorobowe</w:t>
            </w:r>
            <w:r>
              <w:rPr>
                <w:rFonts w:cstheme="minorHAnsi"/>
              </w:rPr>
              <w:t>go, zaznaczenie wypadku w pracy</w:t>
            </w:r>
            <w:r w:rsidRPr="006C3EE7">
              <w:rPr>
                <w:rFonts w:cstheme="minorHAnsi"/>
              </w:rPr>
              <w:t>,</w:t>
            </w:r>
            <w:r>
              <w:rPr>
                <w:rFonts w:cstheme="minorHAnsi"/>
              </w:rPr>
              <w:t xml:space="preserve"> </w:t>
            </w:r>
            <w:r w:rsidRPr="006C3EE7">
              <w:rPr>
                <w:rFonts w:cstheme="minorHAnsi"/>
              </w:rPr>
              <w:t>w drodze do pracy, ciąży</w:t>
            </w:r>
            <w:bookmarkEnd w:id="6"/>
            <w:r w:rsidRPr="006C3EE7">
              <w:rPr>
                <w:rFonts w:cstheme="minorHAnsi"/>
              </w:rPr>
              <w:t xml:space="preserve"> - podstawiać 100% przy wpisaniu kodu B.</w:t>
            </w:r>
          </w:p>
          <w:p w:rsidR="00BC21B3" w:rsidRPr="006C3EE7" w:rsidRDefault="00BC21B3" w:rsidP="008216F1">
            <w:pPr>
              <w:pStyle w:val="Akapitzlist"/>
              <w:numPr>
                <w:ilvl w:val="0"/>
                <w:numId w:val="1"/>
              </w:numPr>
              <w:suppressAutoHyphens/>
              <w:snapToGrid w:val="0"/>
              <w:jc w:val="both"/>
              <w:rPr>
                <w:rFonts w:cstheme="minorHAnsi"/>
              </w:rPr>
            </w:pPr>
            <w:r w:rsidRPr="006C3EE7">
              <w:rPr>
                <w:rFonts w:cstheme="minorHAnsi"/>
              </w:rPr>
              <w:t xml:space="preserve">Status „anulowany” – oznacza anulowane zwolnienia. Przykładem może być anulowanie zwolnienia dotyczącego zwykłej choroby z powodu późniejszego stwierdzenia wypadku przy pracy. Zamawiający oczekuje w przypadku długiego zwolnienia lekarskiego np. 2 miesiące, że po rozliczeniu 30 dni System powiadomi użytkownika o potrzebie przeniesienia zwolnienia lub System automatycznie przeniesie zwolnienie na nową listę. </w:t>
            </w:r>
          </w:p>
          <w:p w:rsidR="00BC21B3" w:rsidRPr="006C3EE7" w:rsidRDefault="00BC21B3" w:rsidP="008216F1">
            <w:pPr>
              <w:pStyle w:val="Akapitzlist"/>
              <w:numPr>
                <w:ilvl w:val="0"/>
                <w:numId w:val="1"/>
              </w:numPr>
              <w:suppressAutoHyphens/>
              <w:snapToGrid w:val="0"/>
              <w:jc w:val="both"/>
              <w:rPr>
                <w:rFonts w:cstheme="minorHAnsi"/>
              </w:rPr>
            </w:pPr>
            <w:r w:rsidRPr="006C3EE7">
              <w:rPr>
                <w:rFonts w:cstheme="minorHAnsi"/>
              </w:rPr>
              <w:t>Status „</w:t>
            </w:r>
            <w:proofErr w:type="gramStart"/>
            <w:r w:rsidRPr="006C3EE7">
              <w:rPr>
                <w:rFonts w:cstheme="minorHAnsi"/>
              </w:rPr>
              <w:t>rozliczony”  - w</w:t>
            </w:r>
            <w:proofErr w:type="gramEnd"/>
            <w:r w:rsidRPr="006C3EE7">
              <w:rPr>
                <w:rFonts w:cstheme="minorHAnsi"/>
              </w:rPr>
              <w:t xml:space="preserve"> obszarze kadrowym musi być widoczne, że zwolnienie (absencja) została rozliczona i zapłacona.</w:t>
            </w:r>
          </w:p>
          <w:p w:rsidR="00BC21B3" w:rsidRPr="006C3EE7" w:rsidRDefault="00BC21B3" w:rsidP="008216F1">
            <w:pPr>
              <w:pStyle w:val="Akapitzlist"/>
              <w:numPr>
                <w:ilvl w:val="0"/>
                <w:numId w:val="1"/>
              </w:numPr>
              <w:suppressAutoHyphens/>
              <w:snapToGrid w:val="0"/>
              <w:jc w:val="both"/>
              <w:rPr>
                <w:rFonts w:cstheme="minorHAnsi"/>
              </w:rPr>
            </w:pPr>
            <w:r w:rsidRPr="006C3EE7">
              <w:rPr>
                <w:rFonts w:cstheme="minorHAnsi"/>
              </w:rPr>
              <w:t>Status „nierozliczony” i „częściowo wypłacony” - jak w podpunkcie wyżej odpowiednio do nazwy statusu.</w:t>
            </w:r>
          </w:p>
          <w:p w:rsidR="00BC21B3" w:rsidRDefault="00BC21B3" w:rsidP="008216F1">
            <w:pPr>
              <w:pStyle w:val="Akapitzlist"/>
              <w:ind w:left="0"/>
              <w:jc w:val="both"/>
              <w:rPr>
                <w:b/>
              </w:rPr>
            </w:pPr>
            <w:r w:rsidRPr="006C3EE7">
              <w:rPr>
                <w:rFonts w:cstheme="minorHAnsi"/>
              </w:rPr>
              <w:t>Przy wprowadzeniu absencji kilkudniowych system musi m</w:t>
            </w:r>
            <w:r>
              <w:rPr>
                <w:rFonts w:cstheme="minorHAnsi"/>
              </w:rPr>
              <w:t>ieć możliwość podziału absencji</w:t>
            </w:r>
            <w:r w:rsidRPr="006C3EE7">
              <w:rPr>
                <w:rFonts w:cstheme="minorHAnsi"/>
              </w:rPr>
              <w:t>.</w:t>
            </w:r>
          </w:p>
        </w:tc>
        <w:tc>
          <w:tcPr>
            <w:tcW w:w="2693" w:type="dxa"/>
            <w:vAlign w:val="center"/>
          </w:tcPr>
          <w:p w:rsidR="00BC21B3" w:rsidRPr="006C3EE7" w:rsidRDefault="00BC21B3" w:rsidP="007D590E">
            <w:pPr>
              <w:suppressAutoHyphens/>
              <w:snapToGrid w:val="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WF.29</w:t>
            </w:r>
          </w:p>
        </w:tc>
        <w:tc>
          <w:tcPr>
            <w:tcW w:w="7371" w:type="dxa"/>
          </w:tcPr>
          <w:p w:rsidR="00BC21B3" w:rsidRDefault="00BC21B3" w:rsidP="00E62EA7">
            <w:pPr>
              <w:pStyle w:val="Akapitzlist"/>
              <w:ind w:left="0"/>
              <w:jc w:val="both"/>
              <w:rPr>
                <w:b/>
              </w:rPr>
            </w:pPr>
            <w:bookmarkStart w:id="7" w:name="OLE_LINK255"/>
            <w:r w:rsidRPr="006C3EE7">
              <w:rPr>
                <w:rFonts w:cstheme="minorHAnsi"/>
              </w:rPr>
              <w:t>System musi posiadać możliwość przenoszenia/</w:t>
            </w:r>
            <w:proofErr w:type="gramStart"/>
            <w:r w:rsidRPr="006C3EE7">
              <w:rPr>
                <w:rFonts w:cstheme="minorHAnsi"/>
              </w:rPr>
              <w:t>eksportu  absencji</w:t>
            </w:r>
            <w:proofErr w:type="gramEnd"/>
            <w:r w:rsidRPr="006C3EE7">
              <w:rPr>
                <w:rFonts w:cstheme="minorHAnsi"/>
              </w:rPr>
              <w:t xml:space="preserve"> przekazywane poprzez portal PUE (ZUS)</w:t>
            </w:r>
            <w:bookmarkEnd w:id="7"/>
            <w:r>
              <w:rPr>
                <w:rFonts w:cstheme="minorHAnsi"/>
              </w:rPr>
              <w:t>.</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WF.30</w:t>
            </w:r>
          </w:p>
        </w:tc>
        <w:tc>
          <w:tcPr>
            <w:tcW w:w="7371" w:type="dxa"/>
          </w:tcPr>
          <w:p w:rsidR="00BC21B3" w:rsidRDefault="00BC21B3" w:rsidP="008216F1">
            <w:pPr>
              <w:pStyle w:val="Akapitzlist"/>
              <w:ind w:left="0"/>
              <w:jc w:val="both"/>
              <w:rPr>
                <w:b/>
              </w:rPr>
            </w:pPr>
            <w:r w:rsidRPr="006C3EE7">
              <w:rPr>
                <w:rFonts w:cstheme="minorHAnsi"/>
              </w:rPr>
              <w:t>System musi uniemożliwić wpisanie dwóch absencji w jednym okresie. System musi uwzględniać priorytet nieobecności np. zwolnienie lekarskie w czasie urlopu wypoczynkowego przerywa urlop.</w:t>
            </w:r>
            <w:r>
              <w:rPr>
                <w:rFonts w:cstheme="minorHAnsi"/>
              </w:rPr>
              <w:t xml:space="preserve"> System poinformuje (poprzez alert) </w:t>
            </w:r>
            <w:proofErr w:type="gramStart"/>
            <w:r>
              <w:rPr>
                <w:rFonts w:cstheme="minorHAnsi"/>
              </w:rPr>
              <w:t>pracownika  kadr</w:t>
            </w:r>
            <w:proofErr w:type="gramEnd"/>
            <w:r>
              <w:rPr>
                <w:rFonts w:cstheme="minorHAnsi"/>
              </w:rPr>
              <w:t xml:space="preserve"> o tego typu zdarzeniu, żeby można było je manualnie zatwierdzić.</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WF.31</w:t>
            </w:r>
          </w:p>
        </w:tc>
        <w:tc>
          <w:tcPr>
            <w:tcW w:w="7371" w:type="dxa"/>
          </w:tcPr>
          <w:p w:rsidR="00BC21B3" w:rsidRDefault="00BC21B3" w:rsidP="008216F1">
            <w:pPr>
              <w:pStyle w:val="Akapitzlist"/>
              <w:ind w:left="0"/>
              <w:jc w:val="both"/>
              <w:rPr>
                <w:b/>
              </w:rPr>
            </w:pPr>
            <w:r w:rsidRPr="006C3EE7">
              <w:rPr>
                <w:rFonts w:cstheme="minorHAnsi"/>
              </w:rPr>
              <w:t>System musi umożliwić korygowanie błędnie wprowadzonych nieobecności – zaznaczając przykładowo błąd w postaci alertu lub zmiany koloru / zaznaczenia bądź inny. (</w:t>
            </w:r>
            <w:proofErr w:type="gramStart"/>
            <w:r w:rsidRPr="006C3EE7">
              <w:rPr>
                <w:rFonts w:cstheme="minorHAnsi"/>
              </w:rPr>
              <w:t>np</w:t>
            </w:r>
            <w:proofErr w:type="gramEnd"/>
            <w:r w:rsidRPr="006C3EE7">
              <w:rPr>
                <w:rFonts w:cstheme="minorHAnsi"/>
              </w:rPr>
              <w:t xml:space="preserve">. błędnie wpisana absencja od 02.01.2022 </w:t>
            </w:r>
            <w:proofErr w:type="gramStart"/>
            <w:r w:rsidRPr="006C3EE7">
              <w:rPr>
                <w:rFonts w:cstheme="minorHAnsi"/>
              </w:rPr>
              <w:t>do</w:t>
            </w:r>
            <w:proofErr w:type="gramEnd"/>
            <w:r w:rsidRPr="006C3EE7">
              <w:rPr>
                <w:rFonts w:cstheme="minorHAnsi"/>
              </w:rPr>
              <w:t xml:space="preserve"> 31.12.2021</w:t>
            </w:r>
            <w:r>
              <w:rPr>
                <w:rFonts w:cstheme="minorHAnsi"/>
              </w:rPr>
              <w:t>).</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WF.32</w:t>
            </w:r>
          </w:p>
        </w:tc>
        <w:tc>
          <w:tcPr>
            <w:tcW w:w="7371" w:type="dxa"/>
          </w:tcPr>
          <w:p w:rsidR="00BC21B3" w:rsidRDefault="00BC21B3" w:rsidP="008216F1">
            <w:pPr>
              <w:pStyle w:val="Akapitzlist"/>
              <w:ind w:left="0"/>
              <w:jc w:val="both"/>
              <w:rPr>
                <w:b/>
              </w:rPr>
            </w:pPr>
            <w:r w:rsidRPr="006C3EE7">
              <w:rPr>
                <w:rFonts w:cstheme="minorHAnsi"/>
              </w:rPr>
              <w:t>W przypadku absencji, których czas trwania narzucany jest przez przepisy prawa, System musi w momencie jej zapis</w:t>
            </w:r>
            <w:r>
              <w:rPr>
                <w:rFonts w:cstheme="minorHAnsi"/>
              </w:rPr>
              <w:t>ywania</w:t>
            </w:r>
            <w:r w:rsidRPr="006C3EE7">
              <w:rPr>
                <w:rFonts w:cstheme="minorHAnsi"/>
              </w:rPr>
              <w:t xml:space="preserve"> sprawdzić, czy nie została przekroczona liczba dni (pilnowanie okresu zasiłkowego zwolnień lekarskich - choroba i opieka).  W przypadku przekroczenia, System wyświetli użytkownikowi alert informujący o przekroczeniu liczby dni. Użytkownik może </w:t>
            </w:r>
            <w:r w:rsidRPr="006C3EE7">
              <w:rPr>
                <w:rFonts w:cstheme="minorHAnsi"/>
              </w:rPr>
              <w:lastRenderedPageBreak/>
              <w:t>zignorować komunikat lub dokonać ręcznej korekty daty w kontekście danego pracownika i absencji.</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lastRenderedPageBreak/>
              <w:t>WF.33</w:t>
            </w:r>
          </w:p>
        </w:tc>
        <w:tc>
          <w:tcPr>
            <w:tcW w:w="7371" w:type="dxa"/>
          </w:tcPr>
          <w:p w:rsidR="00BC21B3" w:rsidRDefault="00BC21B3" w:rsidP="008216F1">
            <w:pPr>
              <w:pStyle w:val="Akapitzlist"/>
              <w:ind w:left="0"/>
              <w:jc w:val="both"/>
              <w:rPr>
                <w:b/>
              </w:rPr>
            </w:pPr>
            <w:r w:rsidRPr="006C3EE7">
              <w:rPr>
                <w:rFonts w:cstheme="minorHAnsi"/>
              </w:rPr>
              <w:t>Po wpisaniu absencji powodujących zawieszenie stosunku pracy (np.: urlop bezpłatny) System musi odliczać je automatycznie ze stażu pracy.</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WF.34</w:t>
            </w:r>
          </w:p>
        </w:tc>
        <w:tc>
          <w:tcPr>
            <w:tcW w:w="7371" w:type="dxa"/>
          </w:tcPr>
          <w:p w:rsidR="00BC21B3" w:rsidRPr="006C3EE7" w:rsidRDefault="00BC21B3" w:rsidP="008216F1">
            <w:pPr>
              <w:jc w:val="both"/>
              <w:rPr>
                <w:rFonts w:cstheme="minorHAnsi"/>
              </w:rPr>
            </w:pPr>
            <w:r w:rsidRPr="006C3EE7">
              <w:rPr>
                <w:rFonts w:cstheme="minorHAnsi"/>
              </w:rPr>
              <w:t>W warunkach zatrudnienia System musi umożliwić wprowadzenie rodzaju umowy</w:t>
            </w:r>
            <w:r>
              <w:rPr>
                <w:rFonts w:cstheme="minorHAnsi"/>
              </w:rPr>
              <w:t xml:space="preserve"> (ciągłe aktualizacje, zgodne z przepisami prawa w tym zakresie)</w:t>
            </w:r>
            <w:r w:rsidRPr="006C3EE7">
              <w:rPr>
                <w:rFonts w:cstheme="minorHAnsi"/>
              </w:rPr>
              <w:t>:</w:t>
            </w:r>
          </w:p>
          <w:p w:rsidR="00BC21B3" w:rsidRPr="006C3EE7" w:rsidRDefault="00BC21B3" w:rsidP="008216F1">
            <w:pPr>
              <w:widowControl w:val="0"/>
              <w:numPr>
                <w:ilvl w:val="0"/>
                <w:numId w:val="2"/>
              </w:numPr>
              <w:tabs>
                <w:tab w:val="left" w:pos="173"/>
              </w:tabs>
              <w:jc w:val="both"/>
              <w:rPr>
                <w:rFonts w:cstheme="minorHAnsi"/>
              </w:rPr>
            </w:pPr>
            <w:proofErr w:type="gramStart"/>
            <w:r w:rsidRPr="006C3EE7">
              <w:rPr>
                <w:rFonts w:cstheme="minorHAnsi"/>
              </w:rPr>
              <w:t>czas</w:t>
            </w:r>
            <w:proofErr w:type="gramEnd"/>
            <w:r w:rsidRPr="006C3EE7">
              <w:rPr>
                <w:rFonts w:cstheme="minorHAnsi"/>
              </w:rPr>
              <w:t xml:space="preserve"> określony ze wskazaniem liczby umów oraz daty od – do,</w:t>
            </w:r>
          </w:p>
          <w:p w:rsidR="00BC21B3" w:rsidRPr="006C3EE7" w:rsidRDefault="00BC21B3" w:rsidP="008216F1">
            <w:pPr>
              <w:widowControl w:val="0"/>
              <w:numPr>
                <w:ilvl w:val="0"/>
                <w:numId w:val="2"/>
              </w:numPr>
              <w:tabs>
                <w:tab w:val="left" w:pos="158"/>
              </w:tabs>
              <w:jc w:val="both"/>
              <w:rPr>
                <w:rFonts w:cstheme="minorHAnsi"/>
              </w:rPr>
            </w:pPr>
            <w:proofErr w:type="gramStart"/>
            <w:r w:rsidRPr="006C3EE7">
              <w:rPr>
                <w:rFonts w:cstheme="minorHAnsi"/>
              </w:rPr>
              <w:t>umowa</w:t>
            </w:r>
            <w:proofErr w:type="gramEnd"/>
            <w:r w:rsidRPr="006C3EE7">
              <w:rPr>
                <w:rFonts w:cstheme="minorHAnsi"/>
              </w:rPr>
              <w:t xml:space="preserve"> do dnia porodu z datą od - bez wskazania daty zakończenia umowy,</w:t>
            </w:r>
          </w:p>
          <w:p w:rsidR="00BC21B3" w:rsidRPr="006C3EE7" w:rsidRDefault="00BC21B3" w:rsidP="008216F1">
            <w:pPr>
              <w:widowControl w:val="0"/>
              <w:numPr>
                <w:ilvl w:val="0"/>
                <w:numId w:val="2"/>
              </w:numPr>
              <w:tabs>
                <w:tab w:val="left" w:pos="158"/>
              </w:tabs>
              <w:jc w:val="both"/>
              <w:rPr>
                <w:rFonts w:cstheme="minorHAnsi"/>
              </w:rPr>
            </w:pPr>
            <w:proofErr w:type="gramStart"/>
            <w:r w:rsidRPr="006C3EE7">
              <w:rPr>
                <w:rFonts w:cstheme="minorHAnsi"/>
              </w:rPr>
              <w:t>umowa</w:t>
            </w:r>
            <w:proofErr w:type="gramEnd"/>
            <w:r w:rsidRPr="006C3EE7">
              <w:rPr>
                <w:rFonts w:cstheme="minorHAnsi"/>
              </w:rPr>
              <w:t xml:space="preserve"> na zastępstwo innego Pracownika, wskazanie danych Pracownika zastępowanego, daty od, bez wskazania daty zakończenia umowy,</w:t>
            </w:r>
          </w:p>
          <w:p w:rsidR="00BC21B3" w:rsidRPr="006C3EE7" w:rsidRDefault="00BC21B3" w:rsidP="008216F1">
            <w:pPr>
              <w:widowControl w:val="0"/>
              <w:numPr>
                <w:ilvl w:val="0"/>
                <w:numId w:val="2"/>
              </w:numPr>
              <w:tabs>
                <w:tab w:val="left" w:pos="158"/>
              </w:tabs>
              <w:jc w:val="both"/>
              <w:rPr>
                <w:rFonts w:cstheme="minorHAnsi"/>
              </w:rPr>
            </w:pPr>
            <w:proofErr w:type="gramStart"/>
            <w:r>
              <w:rPr>
                <w:rFonts w:cstheme="minorHAnsi"/>
              </w:rPr>
              <w:t>umowa</w:t>
            </w:r>
            <w:proofErr w:type="gramEnd"/>
            <w:r>
              <w:rPr>
                <w:rFonts w:cstheme="minorHAnsi"/>
              </w:rPr>
              <w:t xml:space="preserve"> na czas trwania projektu</w:t>
            </w:r>
            <w:r w:rsidRPr="006C3EE7">
              <w:rPr>
                <w:rFonts w:cstheme="minorHAnsi"/>
              </w:rPr>
              <w:t xml:space="preserve"> z datą od, do,</w:t>
            </w:r>
          </w:p>
          <w:p w:rsidR="00BC21B3" w:rsidRPr="006C3EE7" w:rsidRDefault="00BC21B3" w:rsidP="008216F1">
            <w:pPr>
              <w:widowControl w:val="0"/>
              <w:numPr>
                <w:ilvl w:val="0"/>
                <w:numId w:val="2"/>
              </w:numPr>
              <w:tabs>
                <w:tab w:val="left" w:pos="168"/>
              </w:tabs>
              <w:jc w:val="both"/>
              <w:rPr>
                <w:rFonts w:cstheme="minorHAnsi"/>
              </w:rPr>
            </w:pPr>
            <w:proofErr w:type="gramStart"/>
            <w:r w:rsidRPr="006C3EE7">
              <w:rPr>
                <w:rFonts w:cstheme="minorHAnsi"/>
              </w:rPr>
              <w:t>umowa</w:t>
            </w:r>
            <w:proofErr w:type="gramEnd"/>
            <w:r w:rsidRPr="006C3EE7">
              <w:rPr>
                <w:rFonts w:cstheme="minorHAnsi"/>
              </w:rPr>
              <w:t xml:space="preserve"> asystent/doradca - z datą od bez wskazania daty do,</w:t>
            </w:r>
          </w:p>
          <w:p w:rsidR="00BC21B3" w:rsidRDefault="00BC21B3" w:rsidP="008216F1">
            <w:pPr>
              <w:pStyle w:val="Akapitzlist"/>
              <w:ind w:left="0"/>
              <w:jc w:val="both"/>
              <w:rPr>
                <w:b/>
              </w:rPr>
            </w:pPr>
            <w:proofErr w:type="gramStart"/>
            <w:r w:rsidRPr="006C3EE7">
              <w:rPr>
                <w:rFonts w:cstheme="minorHAnsi"/>
              </w:rPr>
              <w:t>czas</w:t>
            </w:r>
            <w:proofErr w:type="gramEnd"/>
            <w:r w:rsidRPr="006C3EE7">
              <w:rPr>
                <w:rFonts w:cstheme="minorHAnsi"/>
              </w:rPr>
              <w:t xml:space="preserve"> nieokreślony</w:t>
            </w:r>
            <w:r>
              <w:rPr>
                <w:rFonts w:cstheme="minorHAnsi"/>
              </w:rPr>
              <w:t>.</w:t>
            </w:r>
          </w:p>
        </w:tc>
        <w:tc>
          <w:tcPr>
            <w:tcW w:w="2693" w:type="dxa"/>
            <w:vAlign w:val="center"/>
          </w:tcPr>
          <w:p w:rsidR="00BC21B3" w:rsidRPr="006C3EE7" w:rsidRDefault="00BC21B3" w:rsidP="007D590E">
            <w:pPr>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WF.35</w:t>
            </w:r>
          </w:p>
        </w:tc>
        <w:tc>
          <w:tcPr>
            <w:tcW w:w="7371" w:type="dxa"/>
          </w:tcPr>
          <w:p w:rsidR="00BC21B3" w:rsidRDefault="00BC21B3" w:rsidP="008216F1">
            <w:pPr>
              <w:pStyle w:val="Akapitzlist"/>
              <w:ind w:left="0"/>
              <w:jc w:val="both"/>
              <w:rPr>
                <w:b/>
              </w:rPr>
            </w:pPr>
            <w:bookmarkStart w:id="8" w:name="OLE_LINK258"/>
            <w:r w:rsidRPr="006C3EE7">
              <w:rPr>
                <w:rFonts w:cstheme="minorHAnsi"/>
                <w:color w:val="000000"/>
              </w:rPr>
              <w:t>System nie może blokować pracy w module kadrowym w czasie naliczania listy płac.</w:t>
            </w:r>
            <w:bookmarkEnd w:id="8"/>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vAlign w:val="center"/>
          </w:tcPr>
          <w:p w:rsidR="00BC21B3" w:rsidRDefault="00BC21B3" w:rsidP="008216F1">
            <w:pPr>
              <w:pStyle w:val="Akapitzlist"/>
              <w:ind w:left="0"/>
              <w:jc w:val="center"/>
              <w:rPr>
                <w:b/>
              </w:rPr>
            </w:pPr>
            <w:r>
              <w:rPr>
                <w:b/>
              </w:rPr>
              <w:t>WF.36</w:t>
            </w:r>
          </w:p>
        </w:tc>
        <w:tc>
          <w:tcPr>
            <w:tcW w:w="7371" w:type="dxa"/>
          </w:tcPr>
          <w:p w:rsidR="00BC21B3" w:rsidRDefault="00BC21B3" w:rsidP="008216F1">
            <w:pPr>
              <w:pStyle w:val="Akapitzlist"/>
              <w:ind w:left="0"/>
              <w:jc w:val="both"/>
              <w:rPr>
                <w:b/>
              </w:rPr>
            </w:pPr>
            <w:bookmarkStart w:id="9" w:name="OLE_LINK278"/>
            <w:r w:rsidRPr="006C3EE7">
              <w:rPr>
                <w:rFonts w:cstheme="minorHAnsi"/>
                <w:color w:val="000000"/>
              </w:rPr>
              <w:t xml:space="preserve">System musi </w:t>
            </w:r>
            <w:r w:rsidRPr="006C3EE7">
              <w:rPr>
                <w:rFonts w:cstheme="minorHAnsi"/>
                <w:bCs/>
              </w:rPr>
              <w:t>umożliwiać</w:t>
            </w:r>
            <w:r w:rsidRPr="006C3EE7">
              <w:rPr>
                <w:rFonts w:cstheme="minorHAnsi"/>
                <w:color w:val="000000"/>
              </w:rPr>
              <w:t xml:space="preserve"> wysyłkę raportów (pas</w:t>
            </w:r>
            <w:r>
              <w:rPr>
                <w:rFonts w:cstheme="minorHAnsi"/>
                <w:color w:val="000000"/>
              </w:rPr>
              <w:t>ków</w:t>
            </w:r>
            <w:r w:rsidRPr="006C3EE7">
              <w:rPr>
                <w:rFonts w:cstheme="minorHAnsi"/>
                <w:color w:val="000000"/>
              </w:rPr>
              <w:t xml:space="preserve"> wynagrodzeń</w:t>
            </w:r>
            <w:bookmarkEnd w:id="9"/>
            <w:r w:rsidRPr="006C3EE7">
              <w:rPr>
                <w:rFonts w:cstheme="minorHAnsi"/>
                <w:color w:val="000000"/>
              </w:rPr>
              <w:t>) do pracowników na adres poczty elektronicznej / wiadomość szyfrowana</w:t>
            </w:r>
            <w:r>
              <w:rPr>
                <w:rFonts w:cstheme="minorHAnsi"/>
                <w:color w:val="000000"/>
              </w:rPr>
              <w:t>.</w:t>
            </w:r>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vAlign w:val="center"/>
          </w:tcPr>
          <w:p w:rsidR="00BC21B3" w:rsidRDefault="00BC21B3" w:rsidP="008216F1">
            <w:pPr>
              <w:pStyle w:val="Akapitzlist"/>
              <w:ind w:left="0"/>
              <w:jc w:val="center"/>
              <w:rPr>
                <w:b/>
              </w:rPr>
            </w:pPr>
            <w:r>
              <w:rPr>
                <w:b/>
              </w:rPr>
              <w:t>WF.37</w:t>
            </w:r>
          </w:p>
        </w:tc>
        <w:tc>
          <w:tcPr>
            <w:tcW w:w="7371" w:type="dxa"/>
          </w:tcPr>
          <w:p w:rsidR="00BC21B3" w:rsidRDefault="00BC21B3" w:rsidP="008216F1">
            <w:pPr>
              <w:pStyle w:val="Akapitzlist"/>
              <w:ind w:left="0"/>
              <w:jc w:val="both"/>
              <w:rPr>
                <w:b/>
              </w:rPr>
            </w:pPr>
            <w:bookmarkStart w:id="10" w:name="OLE_LINK283"/>
            <w:r w:rsidRPr="006C3EE7">
              <w:rPr>
                <w:rFonts w:cstheme="minorHAnsi"/>
                <w:color w:val="000000"/>
              </w:rPr>
              <w:t xml:space="preserve">System musi </w:t>
            </w:r>
            <w:r w:rsidRPr="006C3EE7">
              <w:rPr>
                <w:rFonts w:cstheme="minorHAnsi"/>
                <w:bCs/>
              </w:rPr>
              <w:t>umożliwiać</w:t>
            </w:r>
            <w:r w:rsidRPr="006C3EE7">
              <w:rPr>
                <w:rFonts w:cstheme="minorHAnsi"/>
                <w:color w:val="000000"/>
              </w:rPr>
              <w:t xml:space="preserve"> wprowadzanie (eksport i import) danych z plików np. xls, txt, </w:t>
            </w:r>
            <w:proofErr w:type="spellStart"/>
            <w:r w:rsidRPr="006C3EE7">
              <w:rPr>
                <w:rFonts w:cstheme="minorHAnsi"/>
                <w:color w:val="000000"/>
              </w:rPr>
              <w:t>csv</w:t>
            </w:r>
            <w:proofErr w:type="spellEnd"/>
            <w:r w:rsidRPr="006C3EE7">
              <w:rPr>
                <w:rFonts w:cstheme="minorHAnsi"/>
                <w:color w:val="000000"/>
              </w:rPr>
              <w:t xml:space="preserve"> (składniki wynagrodzeń, godziny nadliczbowe, nieobecności) / kopiowanie powtarzalnych danych, kopiowanie i modyfikacja list itd</w:t>
            </w:r>
            <w:bookmarkEnd w:id="10"/>
            <w:r w:rsidRPr="006C3EE7">
              <w:rPr>
                <w:rFonts w:cstheme="minorHAnsi"/>
                <w:color w:val="000000"/>
              </w:rPr>
              <w:t>.</w:t>
            </w:r>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vAlign w:val="center"/>
          </w:tcPr>
          <w:p w:rsidR="00BC21B3" w:rsidRDefault="00BC21B3" w:rsidP="008216F1">
            <w:pPr>
              <w:pStyle w:val="Akapitzlist"/>
              <w:ind w:left="0"/>
              <w:jc w:val="center"/>
              <w:rPr>
                <w:b/>
              </w:rPr>
            </w:pPr>
            <w:r>
              <w:rPr>
                <w:b/>
              </w:rPr>
              <w:t>WF.38</w:t>
            </w:r>
          </w:p>
        </w:tc>
        <w:tc>
          <w:tcPr>
            <w:tcW w:w="7371" w:type="dxa"/>
          </w:tcPr>
          <w:p w:rsidR="00BC21B3" w:rsidRDefault="00BC21B3" w:rsidP="008216F1">
            <w:pPr>
              <w:pStyle w:val="Akapitzlist"/>
              <w:ind w:left="0"/>
              <w:jc w:val="both"/>
              <w:rPr>
                <w:b/>
              </w:rPr>
            </w:pPr>
            <w:bookmarkStart w:id="11" w:name="OLE_LINK284"/>
            <w:r w:rsidRPr="006C3EE7">
              <w:rPr>
                <w:rFonts w:cstheme="minorHAnsi"/>
                <w:color w:val="000000"/>
              </w:rPr>
              <w:t xml:space="preserve">System musi </w:t>
            </w:r>
            <w:r w:rsidRPr="006C3EE7">
              <w:rPr>
                <w:rFonts w:cstheme="minorHAnsi"/>
                <w:bCs/>
              </w:rPr>
              <w:t>umożliwiać</w:t>
            </w:r>
            <w:r w:rsidRPr="006C3EE7">
              <w:rPr>
                <w:rFonts w:cstheme="minorHAnsi"/>
                <w:color w:val="000000"/>
              </w:rPr>
              <w:t xml:space="preserve"> obsługę funduszu bezosobowego (klasyfikacje budżetowe, rozliczanie składek od umów zleceń – kontrola składek, zbieg tytułu ubezpieczeń) wypłaty</w:t>
            </w:r>
            <w:bookmarkEnd w:id="11"/>
            <w:r w:rsidRPr="006C3EE7">
              <w:rPr>
                <w:rFonts w:cstheme="minorHAnsi"/>
                <w:color w:val="000000"/>
              </w:rPr>
              <w:t>.</w:t>
            </w:r>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vAlign w:val="center"/>
          </w:tcPr>
          <w:p w:rsidR="00BC21B3" w:rsidRDefault="00BC21B3" w:rsidP="008216F1">
            <w:pPr>
              <w:pStyle w:val="Akapitzlist"/>
              <w:ind w:left="0"/>
              <w:jc w:val="center"/>
              <w:rPr>
                <w:b/>
              </w:rPr>
            </w:pPr>
            <w:r>
              <w:rPr>
                <w:b/>
              </w:rPr>
              <w:t>WF.39</w:t>
            </w:r>
          </w:p>
        </w:tc>
        <w:tc>
          <w:tcPr>
            <w:tcW w:w="7371" w:type="dxa"/>
          </w:tcPr>
          <w:p w:rsidR="00BC21B3" w:rsidRDefault="00BC21B3" w:rsidP="008216F1">
            <w:pPr>
              <w:pStyle w:val="Akapitzlist"/>
              <w:ind w:left="0"/>
              <w:jc w:val="both"/>
              <w:rPr>
                <w:b/>
              </w:rPr>
            </w:pPr>
            <w:bookmarkStart w:id="12" w:name="OLE_LINK288"/>
            <w:r w:rsidRPr="006C3EE7">
              <w:rPr>
                <w:rFonts w:cstheme="minorHAnsi"/>
                <w:color w:val="000000"/>
              </w:rPr>
              <w:t xml:space="preserve">System musi </w:t>
            </w:r>
            <w:r w:rsidRPr="006C3EE7">
              <w:rPr>
                <w:rFonts w:cstheme="minorHAnsi"/>
                <w:bCs/>
              </w:rPr>
              <w:t>umożliwiać</w:t>
            </w:r>
            <w:r w:rsidRPr="006C3EE7">
              <w:rPr>
                <w:rFonts w:cstheme="minorHAnsi"/>
                <w:color w:val="000000"/>
              </w:rPr>
              <w:t xml:space="preserve"> korekty składek ZUS i podatku (dla funduszu osobowego i bezosobowego) – sposób rozliczeń, odzwierciedlenie w deklaracji ZUS i PIT / korekty składek za lata ubiegłe (zbiegi, 30 krotności</w:t>
            </w:r>
            <w:bookmarkEnd w:id="12"/>
            <w:r w:rsidRPr="006C3EE7">
              <w:rPr>
                <w:rFonts w:cstheme="minorHAnsi"/>
                <w:color w:val="000000"/>
              </w:rPr>
              <w:t>, przekroczenie składek emerytalno-rentowych)</w:t>
            </w:r>
            <w:r>
              <w:rPr>
                <w:rFonts w:cstheme="minorHAnsi"/>
                <w:color w:val="000000"/>
              </w:rPr>
              <w:t>.</w:t>
            </w:r>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vAlign w:val="center"/>
          </w:tcPr>
          <w:p w:rsidR="00BC21B3" w:rsidRDefault="00BC21B3" w:rsidP="008216F1">
            <w:pPr>
              <w:pStyle w:val="Akapitzlist"/>
              <w:ind w:left="0"/>
              <w:jc w:val="center"/>
              <w:rPr>
                <w:b/>
              </w:rPr>
            </w:pPr>
            <w:r>
              <w:rPr>
                <w:b/>
              </w:rPr>
              <w:t>WF.40</w:t>
            </w:r>
          </w:p>
        </w:tc>
        <w:tc>
          <w:tcPr>
            <w:tcW w:w="7371" w:type="dxa"/>
          </w:tcPr>
          <w:p w:rsidR="00BC21B3" w:rsidRDefault="00BC21B3" w:rsidP="008216F1">
            <w:pPr>
              <w:pStyle w:val="Akapitzlist"/>
              <w:ind w:left="0"/>
              <w:jc w:val="both"/>
              <w:rPr>
                <w:b/>
              </w:rPr>
            </w:pPr>
            <w:r w:rsidRPr="006C3EE7">
              <w:rPr>
                <w:rFonts w:cstheme="minorHAnsi"/>
                <w:color w:val="000000"/>
              </w:rPr>
              <w:t>System musi mieć możliwość podziału pracowników / zleceniobiorców na zatrudnionych aktualnie i pracowników archiwalnych (na dowolnie wybraną datę)</w:t>
            </w:r>
            <w:r>
              <w:rPr>
                <w:rFonts w:cstheme="minorHAnsi"/>
                <w:color w:val="000000"/>
              </w:rPr>
              <w:t>.</w:t>
            </w:r>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vAlign w:val="center"/>
          </w:tcPr>
          <w:p w:rsidR="00BC21B3" w:rsidRDefault="00BC21B3" w:rsidP="008216F1">
            <w:pPr>
              <w:pStyle w:val="Akapitzlist"/>
              <w:ind w:left="0"/>
              <w:jc w:val="center"/>
              <w:rPr>
                <w:b/>
              </w:rPr>
            </w:pPr>
            <w:r>
              <w:rPr>
                <w:b/>
              </w:rPr>
              <w:t>WF.41</w:t>
            </w:r>
          </w:p>
        </w:tc>
        <w:tc>
          <w:tcPr>
            <w:tcW w:w="7371" w:type="dxa"/>
          </w:tcPr>
          <w:p w:rsidR="00BC21B3" w:rsidRDefault="00BC21B3" w:rsidP="00152568">
            <w:pPr>
              <w:pStyle w:val="Akapitzlist"/>
              <w:ind w:left="0"/>
              <w:jc w:val="both"/>
              <w:rPr>
                <w:b/>
              </w:rPr>
            </w:pPr>
            <w:bookmarkStart w:id="13" w:name="OLE_LINK345"/>
            <w:r w:rsidRPr="006C3EE7">
              <w:rPr>
                <w:rFonts w:cstheme="minorHAnsi"/>
                <w:color w:val="000000"/>
              </w:rPr>
              <w:t>System musi umożliwiać naliczanie wynagrodzeń zgodnie z rozporządzeniem o wynagradzaniu, ustawą o ZUS, PDOF, ustawą o pracownikach samorządowych, regulaminami wewnętrznymi i ustawami szczególnymi.</w:t>
            </w:r>
            <w:bookmarkEnd w:id="13"/>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vAlign w:val="center"/>
          </w:tcPr>
          <w:p w:rsidR="00BC21B3" w:rsidRDefault="00BC21B3" w:rsidP="008216F1">
            <w:pPr>
              <w:pStyle w:val="Akapitzlist"/>
              <w:ind w:left="0"/>
              <w:jc w:val="center"/>
              <w:rPr>
                <w:b/>
              </w:rPr>
            </w:pPr>
            <w:r>
              <w:rPr>
                <w:b/>
              </w:rPr>
              <w:t>WF.42</w:t>
            </w:r>
          </w:p>
        </w:tc>
        <w:tc>
          <w:tcPr>
            <w:tcW w:w="7371" w:type="dxa"/>
          </w:tcPr>
          <w:p w:rsidR="00BC21B3" w:rsidRDefault="00BC21B3" w:rsidP="008216F1">
            <w:pPr>
              <w:pStyle w:val="Akapitzlist"/>
              <w:ind w:left="0"/>
              <w:jc w:val="both"/>
              <w:rPr>
                <w:b/>
              </w:rPr>
            </w:pPr>
            <w:r w:rsidRPr="006C3EE7">
              <w:rPr>
                <w:rFonts w:cstheme="minorHAnsi"/>
              </w:rPr>
              <w:t>System musi automatycznie wyrównać wynagrodzenie na liście podstawowej przy jego zmianie uwzględniając zmianę stawki w trakcie miesiąca</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WF.43</w:t>
            </w:r>
          </w:p>
        </w:tc>
        <w:tc>
          <w:tcPr>
            <w:tcW w:w="7371" w:type="dxa"/>
          </w:tcPr>
          <w:p w:rsidR="00BC21B3" w:rsidRDefault="00BC21B3" w:rsidP="008216F1">
            <w:pPr>
              <w:pStyle w:val="Akapitzlist"/>
              <w:ind w:left="0"/>
              <w:jc w:val="both"/>
              <w:rPr>
                <w:b/>
              </w:rPr>
            </w:pPr>
            <w:r w:rsidRPr="006C3EE7">
              <w:rPr>
                <w:rFonts w:cstheme="minorHAnsi"/>
              </w:rPr>
              <w:t>System musi automatycznie naliczać składki ZUS i podatek dochodowy od osób fizycznych, ze szczególnym uwzględnieniem kosztów uzyskania dla Pracowników zatrudnionych na więcej niż 1 etat.</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WF.44</w:t>
            </w:r>
          </w:p>
        </w:tc>
        <w:tc>
          <w:tcPr>
            <w:tcW w:w="7371" w:type="dxa"/>
          </w:tcPr>
          <w:p w:rsidR="00BC21B3" w:rsidRDefault="00BC21B3" w:rsidP="008216F1">
            <w:pPr>
              <w:pStyle w:val="Akapitzlist"/>
              <w:ind w:left="0"/>
              <w:jc w:val="both"/>
              <w:rPr>
                <w:b/>
              </w:rPr>
            </w:pPr>
            <w:r w:rsidRPr="006C3EE7">
              <w:rPr>
                <w:rFonts w:cstheme="minorHAnsi"/>
              </w:rPr>
              <w:t>System musi automatycznie naliczać dodatek za wieloletnią pracę zgodnie z wprowadzonymi okresami zatrudnienia.</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WF.45</w:t>
            </w:r>
          </w:p>
        </w:tc>
        <w:tc>
          <w:tcPr>
            <w:tcW w:w="7371" w:type="dxa"/>
          </w:tcPr>
          <w:p w:rsidR="00BC21B3" w:rsidRPr="006C3EE7" w:rsidRDefault="00BC21B3" w:rsidP="008216F1">
            <w:pPr>
              <w:widowControl w:val="0"/>
              <w:tabs>
                <w:tab w:val="left" w:pos="139"/>
              </w:tabs>
              <w:jc w:val="both"/>
              <w:rPr>
                <w:rFonts w:cstheme="minorHAnsi"/>
              </w:rPr>
            </w:pPr>
            <w:bookmarkStart w:id="14" w:name="OLE_LINK346"/>
            <w:r w:rsidRPr="006C3EE7">
              <w:rPr>
                <w:rFonts w:cstheme="minorHAnsi"/>
              </w:rPr>
              <w:t>System musi umożliwiać pobiera</w:t>
            </w:r>
            <w:r>
              <w:rPr>
                <w:rFonts w:cstheme="minorHAnsi"/>
              </w:rPr>
              <w:t>nie aktualizacji</w:t>
            </w:r>
            <w:r w:rsidRPr="006C3EE7">
              <w:rPr>
                <w:rFonts w:cstheme="minorHAnsi"/>
              </w:rPr>
              <w:t xml:space="preserve"> Użytkownikom Systemu do parametrów, które obowiązują w danym roku zgodnie z podanym zakresem dat, w którym obowiązują</w:t>
            </w:r>
            <w:r>
              <w:rPr>
                <w:rFonts w:cstheme="minorHAnsi"/>
              </w:rPr>
              <w:t>:</w:t>
            </w:r>
          </w:p>
          <w:p w:rsidR="00BC21B3" w:rsidRPr="006C3EE7" w:rsidRDefault="00BC21B3" w:rsidP="008216F1">
            <w:pPr>
              <w:widowControl w:val="0"/>
              <w:numPr>
                <w:ilvl w:val="0"/>
                <w:numId w:val="3"/>
              </w:numPr>
              <w:tabs>
                <w:tab w:val="left" w:pos="144"/>
              </w:tabs>
              <w:jc w:val="both"/>
              <w:rPr>
                <w:rFonts w:cstheme="minorHAnsi"/>
              </w:rPr>
            </w:pPr>
            <w:proofErr w:type="gramStart"/>
            <w:r w:rsidRPr="006C3EE7">
              <w:rPr>
                <w:rFonts w:cstheme="minorHAnsi"/>
              </w:rPr>
              <w:t>koszty</w:t>
            </w:r>
            <w:proofErr w:type="gramEnd"/>
            <w:r w:rsidRPr="006C3EE7">
              <w:rPr>
                <w:rFonts w:cstheme="minorHAnsi"/>
              </w:rPr>
              <w:t xml:space="preserve"> uzyskania przychodu,</w:t>
            </w:r>
          </w:p>
          <w:p w:rsidR="00BC21B3" w:rsidRPr="006C3EE7" w:rsidRDefault="00BC21B3" w:rsidP="008216F1">
            <w:pPr>
              <w:widowControl w:val="0"/>
              <w:numPr>
                <w:ilvl w:val="0"/>
                <w:numId w:val="3"/>
              </w:numPr>
              <w:tabs>
                <w:tab w:val="left" w:pos="144"/>
              </w:tabs>
              <w:jc w:val="both"/>
              <w:rPr>
                <w:rFonts w:cstheme="minorHAnsi"/>
              </w:rPr>
            </w:pPr>
            <w:proofErr w:type="gramStart"/>
            <w:r w:rsidRPr="006C3EE7">
              <w:rPr>
                <w:rFonts w:cstheme="minorHAnsi"/>
              </w:rPr>
              <w:t>ulga</w:t>
            </w:r>
            <w:proofErr w:type="gramEnd"/>
            <w:r w:rsidRPr="006C3EE7">
              <w:rPr>
                <w:rFonts w:cstheme="minorHAnsi"/>
              </w:rPr>
              <w:t xml:space="preserve"> podatkowa,</w:t>
            </w:r>
          </w:p>
          <w:p w:rsidR="00BC21B3" w:rsidRPr="006C3EE7" w:rsidRDefault="00BC21B3" w:rsidP="008216F1">
            <w:pPr>
              <w:widowControl w:val="0"/>
              <w:numPr>
                <w:ilvl w:val="0"/>
                <w:numId w:val="3"/>
              </w:numPr>
              <w:tabs>
                <w:tab w:val="left" w:pos="322"/>
              </w:tabs>
              <w:jc w:val="both"/>
              <w:rPr>
                <w:rFonts w:cstheme="minorHAnsi"/>
              </w:rPr>
            </w:pPr>
            <w:r w:rsidRPr="006C3EE7">
              <w:rPr>
                <w:rFonts w:cstheme="minorHAnsi"/>
              </w:rPr>
              <w:t>% wynagrodzenia chorobowego i zasiłków chorobowych,</w:t>
            </w:r>
          </w:p>
          <w:p w:rsidR="00BC21B3" w:rsidRPr="006C3EE7" w:rsidRDefault="00BC21B3" w:rsidP="008216F1">
            <w:pPr>
              <w:widowControl w:val="0"/>
              <w:numPr>
                <w:ilvl w:val="0"/>
                <w:numId w:val="3"/>
              </w:numPr>
              <w:tabs>
                <w:tab w:val="left" w:pos="144"/>
              </w:tabs>
              <w:jc w:val="both"/>
              <w:rPr>
                <w:rFonts w:cstheme="minorHAnsi"/>
              </w:rPr>
            </w:pPr>
            <w:proofErr w:type="gramStart"/>
            <w:r w:rsidRPr="006C3EE7">
              <w:rPr>
                <w:rFonts w:cstheme="minorHAnsi"/>
              </w:rPr>
              <w:t>liczba</w:t>
            </w:r>
            <w:proofErr w:type="gramEnd"/>
            <w:r w:rsidRPr="006C3EE7">
              <w:rPr>
                <w:rFonts w:cstheme="minorHAnsi"/>
              </w:rPr>
              <w:t xml:space="preserve"> dni wynagrodzenia chorobowego,</w:t>
            </w:r>
          </w:p>
          <w:p w:rsidR="00BC21B3" w:rsidRPr="006C3EE7" w:rsidRDefault="00BC21B3" w:rsidP="008216F1">
            <w:pPr>
              <w:widowControl w:val="0"/>
              <w:numPr>
                <w:ilvl w:val="0"/>
                <w:numId w:val="3"/>
              </w:numPr>
              <w:tabs>
                <w:tab w:val="left" w:pos="206"/>
              </w:tabs>
              <w:jc w:val="both"/>
              <w:rPr>
                <w:rFonts w:cstheme="minorHAnsi"/>
              </w:rPr>
            </w:pPr>
            <w:proofErr w:type="gramStart"/>
            <w:r w:rsidRPr="006C3EE7">
              <w:rPr>
                <w:rFonts w:cstheme="minorHAnsi"/>
              </w:rPr>
              <w:t>liczba</w:t>
            </w:r>
            <w:proofErr w:type="gramEnd"/>
            <w:r w:rsidRPr="006C3EE7">
              <w:rPr>
                <w:rFonts w:cstheme="minorHAnsi"/>
              </w:rPr>
              <w:t xml:space="preserve"> dni zasiłku opiekuńczego (pilnowanie limitu dni) z możliwością wpisania ilości dni wykorzystanego przez współmałżonka/ ojca dziecka,</w:t>
            </w:r>
          </w:p>
          <w:bookmarkEnd w:id="14"/>
          <w:p w:rsidR="00BC21B3" w:rsidRPr="006C3EE7" w:rsidRDefault="00BC21B3" w:rsidP="008216F1">
            <w:pPr>
              <w:widowControl w:val="0"/>
              <w:numPr>
                <w:ilvl w:val="0"/>
                <w:numId w:val="3"/>
              </w:numPr>
              <w:tabs>
                <w:tab w:val="left" w:pos="139"/>
              </w:tabs>
              <w:jc w:val="both"/>
              <w:rPr>
                <w:rFonts w:cstheme="minorHAnsi"/>
              </w:rPr>
            </w:pPr>
            <w:proofErr w:type="gramStart"/>
            <w:r w:rsidRPr="006C3EE7">
              <w:rPr>
                <w:rFonts w:cstheme="minorHAnsi"/>
              </w:rPr>
              <w:t>długość</w:t>
            </w:r>
            <w:proofErr w:type="gramEnd"/>
            <w:r w:rsidRPr="006C3EE7">
              <w:rPr>
                <w:rFonts w:cstheme="minorHAnsi"/>
              </w:rPr>
              <w:t xml:space="preserve"> okresu zasiłkowego,</w:t>
            </w:r>
          </w:p>
          <w:p w:rsidR="00BC21B3" w:rsidRPr="006C3EE7" w:rsidRDefault="00BC21B3" w:rsidP="008216F1">
            <w:pPr>
              <w:widowControl w:val="0"/>
              <w:numPr>
                <w:ilvl w:val="0"/>
                <w:numId w:val="3"/>
              </w:numPr>
              <w:tabs>
                <w:tab w:val="left" w:pos="192"/>
              </w:tabs>
              <w:jc w:val="both"/>
              <w:rPr>
                <w:rFonts w:cstheme="minorHAnsi"/>
              </w:rPr>
            </w:pPr>
            <w:proofErr w:type="gramStart"/>
            <w:r w:rsidRPr="006C3EE7">
              <w:rPr>
                <w:rFonts w:cstheme="minorHAnsi"/>
              </w:rPr>
              <w:t>długość</w:t>
            </w:r>
            <w:proofErr w:type="gramEnd"/>
            <w:r w:rsidRPr="006C3EE7">
              <w:rPr>
                <w:rFonts w:cstheme="minorHAnsi"/>
              </w:rPr>
              <w:t xml:space="preserve"> okresu zasiłkowego dla choroby kobiety ciężarnej,</w:t>
            </w:r>
          </w:p>
          <w:p w:rsidR="00BC21B3" w:rsidRPr="006C3EE7" w:rsidRDefault="00BC21B3" w:rsidP="008216F1">
            <w:pPr>
              <w:widowControl w:val="0"/>
              <w:numPr>
                <w:ilvl w:val="0"/>
                <w:numId w:val="3"/>
              </w:numPr>
              <w:tabs>
                <w:tab w:val="left" w:pos="144"/>
              </w:tabs>
              <w:jc w:val="both"/>
              <w:rPr>
                <w:rFonts w:cstheme="minorHAnsi"/>
              </w:rPr>
            </w:pPr>
            <w:proofErr w:type="gramStart"/>
            <w:r w:rsidRPr="006C3EE7">
              <w:rPr>
                <w:rFonts w:cstheme="minorHAnsi"/>
              </w:rPr>
              <w:lastRenderedPageBreak/>
              <w:t>minimalne</w:t>
            </w:r>
            <w:proofErr w:type="gramEnd"/>
            <w:r w:rsidRPr="006C3EE7">
              <w:rPr>
                <w:rFonts w:cstheme="minorHAnsi"/>
              </w:rPr>
              <w:t xml:space="preserve"> wynagrodzenie,</w:t>
            </w:r>
          </w:p>
          <w:p w:rsidR="00BC21B3" w:rsidRPr="006C3EE7" w:rsidRDefault="00BC21B3" w:rsidP="008216F1">
            <w:pPr>
              <w:widowControl w:val="0"/>
              <w:numPr>
                <w:ilvl w:val="0"/>
                <w:numId w:val="3"/>
              </w:numPr>
              <w:tabs>
                <w:tab w:val="left" w:pos="259"/>
              </w:tabs>
              <w:jc w:val="both"/>
              <w:rPr>
                <w:rFonts w:cstheme="minorHAnsi"/>
              </w:rPr>
            </w:pPr>
            <w:r w:rsidRPr="006C3EE7">
              <w:rPr>
                <w:rFonts w:cstheme="minorHAnsi"/>
              </w:rPr>
              <w:t>% składek ZUS Pracownika i zleceniobiorcy: (emerytalna, rentowa, chorobowa),</w:t>
            </w:r>
          </w:p>
          <w:p w:rsidR="00BC21B3" w:rsidRPr="006C3EE7" w:rsidRDefault="00BC21B3" w:rsidP="008216F1">
            <w:pPr>
              <w:widowControl w:val="0"/>
              <w:numPr>
                <w:ilvl w:val="0"/>
                <w:numId w:val="3"/>
              </w:numPr>
              <w:tabs>
                <w:tab w:val="left" w:pos="149"/>
              </w:tabs>
              <w:jc w:val="both"/>
              <w:rPr>
                <w:rFonts w:cstheme="minorHAnsi"/>
              </w:rPr>
            </w:pPr>
            <w:r>
              <w:rPr>
                <w:rFonts w:cstheme="minorHAnsi"/>
              </w:rPr>
              <w:t xml:space="preserve">% </w:t>
            </w:r>
            <w:r w:rsidRPr="006C3EE7">
              <w:rPr>
                <w:rFonts w:cstheme="minorHAnsi"/>
              </w:rPr>
              <w:t>składek ZUS Pracodawcy: (emerytalna, rentowa - z możliwością wpisania składki wypadkowej),</w:t>
            </w:r>
          </w:p>
          <w:p w:rsidR="00BC21B3" w:rsidRPr="006C3EE7" w:rsidRDefault="00BC21B3" w:rsidP="008216F1">
            <w:pPr>
              <w:widowControl w:val="0"/>
              <w:numPr>
                <w:ilvl w:val="0"/>
                <w:numId w:val="3"/>
              </w:numPr>
              <w:tabs>
                <w:tab w:val="left" w:pos="144"/>
              </w:tabs>
              <w:jc w:val="both"/>
              <w:rPr>
                <w:rFonts w:cstheme="minorHAnsi"/>
              </w:rPr>
            </w:pPr>
            <w:r>
              <w:rPr>
                <w:rFonts w:cstheme="minorHAnsi"/>
              </w:rPr>
              <w:t xml:space="preserve">% </w:t>
            </w:r>
            <w:r w:rsidRPr="006C3EE7">
              <w:rPr>
                <w:rFonts w:cstheme="minorHAnsi"/>
              </w:rPr>
              <w:t>składek na Fundusz Pracy,</w:t>
            </w:r>
          </w:p>
          <w:p w:rsidR="00BC21B3" w:rsidRPr="006C3EE7" w:rsidRDefault="00BC21B3" w:rsidP="008216F1">
            <w:pPr>
              <w:widowControl w:val="0"/>
              <w:numPr>
                <w:ilvl w:val="0"/>
                <w:numId w:val="3"/>
              </w:numPr>
              <w:tabs>
                <w:tab w:val="left" w:pos="274"/>
              </w:tabs>
              <w:jc w:val="both"/>
              <w:rPr>
                <w:rFonts w:cstheme="minorHAnsi"/>
              </w:rPr>
            </w:pPr>
            <w:r w:rsidRPr="006C3EE7">
              <w:rPr>
                <w:rFonts w:cstheme="minorHAnsi"/>
              </w:rPr>
              <w:t>% składki zdrowotnej (w tym odliczanej od podatku w razie konieczności),</w:t>
            </w:r>
          </w:p>
          <w:p w:rsidR="00BC21B3" w:rsidRPr="006C3EE7" w:rsidRDefault="00BC21B3" w:rsidP="008216F1">
            <w:pPr>
              <w:widowControl w:val="0"/>
              <w:numPr>
                <w:ilvl w:val="0"/>
                <w:numId w:val="3"/>
              </w:numPr>
              <w:tabs>
                <w:tab w:val="left" w:pos="216"/>
              </w:tabs>
              <w:jc w:val="both"/>
              <w:rPr>
                <w:rFonts w:cstheme="minorHAnsi"/>
              </w:rPr>
            </w:pPr>
            <w:proofErr w:type="gramStart"/>
            <w:r w:rsidRPr="006C3EE7">
              <w:rPr>
                <w:rFonts w:cstheme="minorHAnsi"/>
              </w:rPr>
              <w:t>kwota</w:t>
            </w:r>
            <w:proofErr w:type="gramEnd"/>
            <w:r w:rsidRPr="006C3EE7">
              <w:rPr>
                <w:rFonts w:cstheme="minorHAnsi"/>
              </w:rPr>
              <w:t xml:space="preserve"> rocznego ograniczenia podstawy składek emerytalnych i rentowych,</w:t>
            </w:r>
          </w:p>
          <w:p w:rsidR="00BC21B3" w:rsidRPr="006C3EE7" w:rsidRDefault="00BC21B3" w:rsidP="008216F1">
            <w:pPr>
              <w:widowControl w:val="0"/>
              <w:numPr>
                <w:ilvl w:val="0"/>
                <w:numId w:val="3"/>
              </w:numPr>
              <w:tabs>
                <w:tab w:val="left" w:pos="144"/>
              </w:tabs>
              <w:jc w:val="both"/>
              <w:rPr>
                <w:rFonts w:cstheme="minorHAnsi"/>
              </w:rPr>
            </w:pPr>
            <w:proofErr w:type="gramStart"/>
            <w:r w:rsidRPr="006C3EE7">
              <w:rPr>
                <w:rFonts w:cstheme="minorHAnsi"/>
              </w:rPr>
              <w:t>kwota</w:t>
            </w:r>
            <w:proofErr w:type="gramEnd"/>
            <w:r w:rsidRPr="006C3EE7">
              <w:rPr>
                <w:rFonts w:cstheme="minorHAnsi"/>
              </w:rPr>
              <w:t xml:space="preserve"> najniższej emerytury,</w:t>
            </w:r>
          </w:p>
          <w:p w:rsidR="00BC21B3" w:rsidRPr="006C3EE7" w:rsidRDefault="00BC21B3" w:rsidP="008216F1">
            <w:pPr>
              <w:widowControl w:val="0"/>
              <w:numPr>
                <w:ilvl w:val="0"/>
                <w:numId w:val="3"/>
              </w:numPr>
              <w:tabs>
                <w:tab w:val="left" w:pos="144"/>
              </w:tabs>
              <w:jc w:val="both"/>
              <w:rPr>
                <w:rFonts w:cstheme="minorHAnsi"/>
              </w:rPr>
            </w:pPr>
            <w:proofErr w:type="gramStart"/>
            <w:r w:rsidRPr="006C3EE7">
              <w:rPr>
                <w:rFonts w:cstheme="minorHAnsi"/>
              </w:rPr>
              <w:t>kwota</w:t>
            </w:r>
            <w:proofErr w:type="gramEnd"/>
            <w:r w:rsidRPr="006C3EE7">
              <w:rPr>
                <w:rFonts w:cstheme="minorHAnsi"/>
              </w:rPr>
              <w:t xml:space="preserve"> wynikająca z umowy cywilno-prawnej,</w:t>
            </w:r>
          </w:p>
          <w:p w:rsidR="00BC21B3" w:rsidRPr="006C3EE7" w:rsidRDefault="00BC21B3" w:rsidP="008216F1">
            <w:pPr>
              <w:widowControl w:val="0"/>
              <w:numPr>
                <w:ilvl w:val="0"/>
                <w:numId w:val="3"/>
              </w:numPr>
              <w:tabs>
                <w:tab w:val="left" w:pos="226"/>
              </w:tabs>
              <w:jc w:val="both"/>
              <w:rPr>
                <w:rFonts w:cstheme="minorHAnsi"/>
              </w:rPr>
            </w:pPr>
            <w:proofErr w:type="gramStart"/>
            <w:r w:rsidRPr="006C3EE7">
              <w:rPr>
                <w:rFonts w:cstheme="minorHAnsi"/>
              </w:rPr>
              <w:t>umowa</w:t>
            </w:r>
            <w:proofErr w:type="gramEnd"/>
            <w:r w:rsidRPr="006C3EE7">
              <w:rPr>
                <w:rFonts w:cstheme="minorHAnsi"/>
              </w:rPr>
              <w:t xml:space="preserve"> zlecenia do 200 zł nie uwzględniającą kosztów uzyskania przychodu,</w:t>
            </w:r>
          </w:p>
          <w:p w:rsidR="00BC21B3" w:rsidRPr="00EA6CEF" w:rsidRDefault="00BC21B3" w:rsidP="00EA6CEF">
            <w:pPr>
              <w:numPr>
                <w:ilvl w:val="0"/>
                <w:numId w:val="3"/>
              </w:numPr>
              <w:jc w:val="both"/>
              <w:rPr>
                <w:rFonts w:cstheme="minorHAnsi"/>
                <w:color w:val="000000"/>
              </w:rPr>
            </w:pPr>
            <w:proofErr w:type="gramStart"/>
            <w:r w:rsidRPr="006C3EE7">
              <w:rPr>
                <w:rFonts w:cstheme="minorHAnsi"/>
              </w:rPr>
              <w:t>elastyczne</w:t>
            </w:r>
            <w:proofErr w:type="gramEnd"/>
            <w:r w:rsidRPr="006C3EE7">
              <w:rPr>
                <w:rFonts w:cstheme="minorHAnsi"/>
              </w:rPr>
              <w:t xml:space="preserve"> definiowanie różnych ścieżek podatkowych zgodnych z obowiązującymi przepisami</w:t>
            </w:r>
          </w:p>
        </w:tc>
        <w:tc>
          <w:tcPr>
            <w:tcW w:w="2693" w:type="dxa"/>
            <w:vAlign w:val="center"/>
          </w:tcPr>
          <w:p w:rsidR="00BC21B3" w:rsidRPr="006C3EE7" w:rsidRDefault="00BC21B3" w:rsidP="007D590E">
            <w:pPr>
              <w:widowControl w:val="0"/>
              <w:tabs>
                <w:tab w:val="left" w:pos="139"/>
              </w:tabs>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lastRenderedPageBreak/>
              <w:t>WF.46</w:t>
            </w:r>
          </w:p>
        </w:tc>
        <w:tc>
          <w:tcPr>
            <w:tcW w:w="7371" w:type="dxa"/>
          </w:tcPr>
          <w:p w:rsidR="00BC21B3" w:rsidRDefault="00BC21B3" w:rsidP="008216F1">
            <w:pPr>
              <w:pStyle w:val="Akapitzlist"/>
              <w:ind w:left="0"/>
              <w:jc w:val="both"/>
              <w:rPr>
                <w:b/>
              </w:rPr>
            </w:pPr>
            <w:r w:rsidRPr="006C3EE7">
              <w:rPr>
                <w:rFonts w:cstheme="minorHAnsi"/>
              </w:rPr>
              <w:t>System musi automatycznie kontrolować narastająco podstawy do naliczania składek emerytalnych i rentowych (zaprzestanie ich potrącania w przypadku osiągnięcia kwoty limitu określonego w przepisach na dany rok).</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WF.47</w:t>
            </w:r>
          </w:p>
        </w:tc>
        <w:tc>
          <w:tcPr>
            <w:tcW w:w="7371" w:type="dxa"/>
          </w:tcPr>
          <w:p w:rsidR="00BC21B3" w:rsidRDefault="00BC21B3" w:rsidP="008216F1">
            <w:pPr>
              <w:pStyle w:val="Akapitzlist"/>
              <w:ind w:left="0"/>
              <w:jc w:val="both"/>
              <w:rPr>
                <w:b/>
              </w:rPr>
            </w:pPr>
            <w:r w:rsidRPr="006C3EE7">
              <w:rPr>
                <w:rFonts w:cstheme="minorHAnsi"/>
              </w:rPr>
              <w:t>System musi umożliwiać automatyczne naliczanie dodatku za wieloletnią pracę w oparciu o wymiar stażu pracy liczony na pierwszy dzień miesiąca od stawki zasadniczej. Powinien informować/ podpowiadać zmianę wysokości procenta wysługi lat.</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WF.48</w:t>
            </w:r>
          </w:p>
        </w:tc>
        <w:tc>
          <w:tcPr>
            <w:tcW w:w="7371" w:type="dxa"/>
          </w:tcPr>
          <w:p w:rsidR="00BC21B3" w:rsidRPr="006C3EE7" w:rsidRDefault="00BC21B3" w:rsidP="008216F1">
            <w:pPr>
              <w:jc w:val="both"/>
              <w:rPr>
                <w:rFonts w:cstheme="minorHAnsi"/>
              </w:rPr>
            </w:pPr>
            <w:r w:rsidRPr="006C3EE7">
              <w:rPr>
                <w:rFonts w:cstheme="minorHAnsi"/>
              </w:rPr>
              <w:t>System musi umożliwiać samodzielne tworzenie potrzebnych składników wynagrodzeń przez odpowiednio przeszkolonych użytkowników i konfigurować sposób ich uwzględniania w procesie naliczania wynagrodzeń, w szczególności:</w:t>
            </w:r>
          </w:p>
          <w:p w:rsidR="00BC21B3" w:rsidRPr="006C3EE7" w:rsidRDefault="00BC21B3" w:rsidP="008216F1">
            <w:pPr>
              <w:widowControl w:val="0"/>
              <w:numPr>
                <w:ilvl w:val="0"/>
                <w:numId w:val="4"/>
              </w:numPr>
              <w:tabs>
                <w:tab w:val="left" w:pos="134"/>
              </w:tabs>
              <w:jc w:val="both"/>
              <w:rPr>
                <w:rFonts w:cstheme="minorHAnsi"/>
              </w:rPr>
            </w:pPr>
            <w:proofErr w:type="gramStart"/>
            <w:r w:rsidRPr="006C3EE7">
              <w:rPr>
                <w:rFonts w:cstheme="minorHAnsi"/>
              </w:rPr>
              <w:t>zasadnicze</w:t>
            </w:r>
            <w:proofErr w:type="gramEnd"/>
            <w:r w:rsidRPr="006C3EE7">
              <w:rPr>
                <w:rFonts w:cstheme="minorHAnsi"/>
              </w:rPr>
              <w:t xml:space="preserve"> miesięczne,</w:t>
            </w:r>
          </w:p>
          <w:p w:rsidR="00BC21B3" w:rsidRPr="006C3EE7" w:rsidRDefault="00BC21B3" w:rsidP="008216F1">
            <w:pPr>
              <w:widowControl w:val="0"/>
              <w:numPr>
                <w:ilvl w:val="0"/>
                <w:numId w:val="4"/>
              </w:numPr>
              <w:tabs>
                <w:tab w:val="left" w:pos="139"/>
              </w:tabs>
              <w:jc w:val="both"/>
              <w:rPr>
                <w:rFonts w:cstheme="minorHAnsi"/>
              </w:rPr>
            </w:pPr>
            <w:proofErr w:type="gramStart"/>
            <w:r w:rsidRPr="006C3EE7">
              <w:rPr>
                <w:rFonts w:cstheme="minorHAnsi"/>
              </w:rPr>
              <w:t>dodatek</w:t>
            </w:r>
            <w:proofErr w:type="gramEnd"/>
            <w:r w:rsidRPr="006C3EE7">
              <w:rPr>
                <w:rFonts w:cstheme="minorHAnsi"/>
              </w:rPr>
              <w:t xml:space="preserve"> za wieloletnią pracę,</w:t>
            </w:r>
          </w:p>
          <w:p w:rsidR="00BC21B3" w:rsidRPr="006C3EE7" w:rsidRDefault="00BC21B3" w:rsidP="008216F1">
            <w:pPr>
              <w:widowControl w:val="0"/>
              <w:numPr>
                <w:ilvl w:val="0"/>
                <w:numId w:val="4"/>
              </w:numPr>
              <w:tabs>
                <w:tab w:val="left" w:pos="-177"/>
              </w:tabs>
              <w:jc w:val="both"/>
              <w:rPr>
                <w:rFonts w:cstheme="minorHAnsi"/>
              </w:rPr>
            </w:pPr>
            <w:r w:rsidRPr="006C3EE7">
              <w:rPr>
                <w:rFonts w:cstheme="minorHAnsi"/>
              </w:rPr>
              <w:t>dodatek specjalny (</w:t>
            </w:r>
            <w:proofErr w:type="gramStart"/>
            <w:r w:rsidRPr="006C3EE7">
              <w:rPr>
                <w:rFonts w:cstheme="minorHAnsi"/>
              </w:rPr>
              <w:t>informacja na jaki</w:t>
            </w:r>
            <w:proofErr w:type="gramEnd"/>
            <w:r w:rsidRPr="006C3EE7">
              <w:rPr>
                <w:rFonts w:cstheme="minorHAnsi"/>
              </w:rPr>
              <w:t xml:space="preserve"> okres został przyznany),</w:t>
            </w:r>
          </w:p>
          <w:p w:rsidR="00BC21B3" w:rsidRPr="006C3EE7" w:rsidRDefault="00BC21B3" w:rsidP="008216F1">
            <w:pPr>
              <w:widowControl w:val="0"/>
              <w:numPr>
                <w:ilvl w:val="0"/>
                <w:numId w:val="4"/>
              </w:numPr>
              <w:tabs>
                <w:tab w:val="left" w:pos="-191"/>
              </w:tabs>
              <w:jc w:val="both"/>
              <w:rPr>
                <w:rFonts w:cstheme="minorHAnsi"/>
              </w:rPr>
            </w:pPr>
            <w:proofErr w:type="gramStart"/>
            <w:r w:rsidRPr="006C3EE7">
              <w:rPr>
                <w:rFonts w:cstheme="minorHAnsi"/>
              </w:rPr>
              <w:t>premia</w:t>
            </w:r>
            <w:proofErr w:type="gramEnd"/>
            <w:r w:rsidRPr="006C3EE7">
              <w:rPr>
                <w:rFonts w:cstheme="minorHAnsi"/>
              </w:rPr>
              <w:t xml:space="preserve"> regulaminowa - zatrudnieni na stanowiskach administracji/ obsługi,</w:t>
            </w:r>
          </w:p>
          <w:p w:rsidR="00BC21B3" w:rsidRPr="006C3EE7" w:rsidRDefault="00BC21B3" w:rsidP="008216F1">
            <w:pPr>
              <w:widowControl w:val="0"/>
              <w:numPr>
                <w:ilvl w:val="0"/>
                <w:numId w:val="4"/>
              </w:numPr>
              <w:tabs>
                <w:tab w:val="left" w:pos="-110"/>
              </w:tabs>
              <w:jc w:val="both"/>
              <w:rPr>
                <w:rFonts w:cstheme="minorHAnsi"/>
              </w:rPr>
            </w:pPr>
            <w:r w:rsidRPr="006C3EE7">
              <w:rPr>
                <w:rFonts w:cstheme="minorHAnsi"/>
              </w:rPr>
              <w:t xml:space="preserve">dodatek funkcyjny (z </w:t>
            </w:r>
            <w:proofErr w:type="gramStart"/>
            <w:r w:rsidRPr="006C3EE7">
              <w:rPr>
                <w:rFonts w:cstheme="minorHAnsi"/>
              </w:rPr>
              <w:t>informacją na jaki</w:t>
            </w:r>
            <w:proofErr w:type="gramEnd"/>
            <w:r w:rsidRPr="006C3EE7">
              <w:rPr>
                <w:rFonts w:cstheme="minorHAnsi"/>
              </w:rPr>
              <w:t xml:space="preserve"> okres został przyznany),</w:t>
            </w:r>
          </w:p>
          <w:p w:rsidR="00BC21B3" w:rsidRPr="006C3EE7" w:rsidRDefault="00BC21B3" w:rsidP="008216F1">
            <w:pPr>
              <w:widowControl w:val="0"/>
              <w:numPr>
                <w:ilvl w:val="0"/>
                <w:numId w:val="4"/>
              </w:numPr>
              <w:tabs>
                <w:tab w:val="left" w:pos="139"/>
              </w:tabs>
              <w:jc w:val="both"/>
              <w:rPr>
                <w:rFonts w:cstheme="minorHAnsi"/>
              </w:rPr>
            </w:pPr>
            <w:proofErr w:type="gramStart"/>
            <w:r w:rsidRPr="006C3EE7">
              <w:rPr>
                <w:rFonts w:cstheme="minorHAnsi"/>
              </w:rPr>
              <w:t>dodatek</w:t>
            </w:r>
            <w:proofErr w:type="gramEnd"/>
            <w:r w:rsidRPr="006C3EE7">
              <w:rPr>
                <w:rFonts w:cstheme="minorHAnsi"/>
              </w:rPr>
              <w:t xml:space="preserve"> wyrównawczy,</w:t>
            </w:r>
          </w:p>
          <w:p w:rsidR="00BC21B3" w:rsidRPr="006C3EE7" w:rsidRDefault="00BC21B3" w:rsidP="008216F1">
            <w:pPr>
              <w:widowControl w:val="0"/>
              <w:numPr>
                <w:ilvl w:val="0"/>
                <w:numId w:val="4"/>
              </w:numPr>
              <w:tabs>
                <w:tab w:val="left" w:pos="139"/>
              </w:tabs>
              <w:jc w:val="both"/>
              <w:rPr>
                <w:rFonts w:cstheme="minorHAnsi"/>
              </w:rPr>
            </w:pPr>
            <w:proofErr w:type="gramStart"/>
            <w:r w:rsidRPr="006C3EE7">
              <w:rPr>
                <w:rFonts w:cstheme="minorHAnsi"/>
              </w:rPr>
              <w:t>dodatek</w:t>
            </w:r>
            <w:proofErr w:type="gramEnd"/>
            <w:r w:rsidRPr="006C3EE7">
              <w:rPr>
                <w:rFonts w:cstheme="minorHAnsi"/>
              </w:rPr>
              <w:t xml:space="preserve"> kasjerski</w:t>
            </w:r>
          </w:p>
          <w:p w:rsidR="00BC21B3" w:rsidRPr="006C3EE7" w:rsidRDefault="00BC21B3" w:rsidP="008216F1">
            <w:pPr>
              <w:widowControl w:val="0"/>
              <w:numPr>
                <w:ilvl w:val="0"/>
                <w:numId w:val="4"/>
              </w:numPr>
              <w:tabs>
                <w:tab w:val="left" w:pos="139"/>
              </w:tabs>
              <w:jc w:val="both"/>
              <w:rPr>
                <w:rFonts w:cstheme="minorHAnsi"/>
              </w:rPr>
            </w:pPr>
            <w:proofErr w:type="gramStart"/>
            <w:r w:rsidRPr="006C3EE7">
              <w:rPr>
                <w:rFonts w:cstheme="minorHAnsi"/>
              </w:rPr>
              <w:t>wynagrodzenie</w:t>
            </w:r>
            <w:proofErr w:type="gramEnd"/>
            <w:r w:rsidRPr="006C3EE7">
              <w:rPr>
                <w:rFonts w:cstheme="minorHAnsi"/>
              </w:rPr>
              <w:t xml:space="preserve"> z tyt. zastępstwa sądowego</w:t>
            </w:r>
          </w:p>
          <w:p w:rsidR="00BC21B3" w:rsidRPr="006C3EE7" w:rsidRDefault="00BC21B3" w:rsidP="008216F1">
            <w:pPr>
              <w:widowControl w:val="0"/>
              <w:numPr>
                <w:ilvl w:val="0"/>
                <w:numId w:val="4"/>
              </w:numPr>
              <w:tabs>
                <w:tab w:val="left" w:pos="139"/>
              </w:tabs>
              <w:jc w:val="both"/>
              <w:rPr>
                <w:rFonts w:cstheme="minorHAnsi"/>
              </w:rPr>
            </w:pPr>
            <w:proofErr w:type="gramStart"/>
            <w:r w:rsidRPr="006C3EE7">
              <w:rPr>
                <w:rFonts w:cstheme="minorHAnsi"/>
              </w:rPr>
              <w:t>ekwiwalenty</w:t>
            </w:r>
            <w:proofErr w:type="gramEnd"/>
            <w:r w:rsidRPr="006C3EE7">
              <w:rPr>
                <w:rFonts w:cstheme="minorHAnsi"/>
              </w:rPr>
              <w:t xml:space="preserve"> za niewykorzystany urlop,</w:t>
            </w:r>
          </w:p>
          <w:p w:rsidR="00BC21B3" w:rsidRPr="006C3EE7" w:rsidRDefault="00BC21B3" w:rsidP="008216F1">
            <w:pPr>
              <w:widowControl w:val="0"/>
              <w:numPr>
                <w:ilvl w:val="0"/>
                <w:numId w:val="4"/>
              </w:numPr>
              <w:tabs>
                <w:tab w:val="left" w:pos="-114"/>
              </w:tabs>
              <w:jc w:val="both"/>
              <w:rPr>
                <w:rFonts w:cstheme="minorHAnsi"/>
              </w:rPr>
            </w:pPr>
            <w:proofErr w:type="gramStart"/>
            <w:r w:rsidRPr="006C3EE7">
              <w:rPr>
                <w:rFonts w:cstheme="minorHAnsi"/>
              </w:rPr>
              <w:t>ekwiwalenty</w:t>
            </w:r>
            <w:proofErr w:type="gramEnd"/>
            <w:r w:rsidRPr="006C3EE7">
              <w:rPr>
                <w:rFonts w:cstheme="minorHAnsi"/>
              </w:rPr>
              <w:t xml:space="preserve"> wynikające z zasad BHP (odzież, obuwie robocze,</w:t>
            </w:r>
          </w:p>
          <w:p w:rsidR="00BC21B3" w:rsidRPr="006C3EE7" w:rsidRDefault="00BC21B3" w:rsidP="008216F1">
            <w:pPr>
              <w:widowControl w:val="0"/>
              <w:numPr>
                <w:ilvl w:val="0"/>
                <w:numId w:val="4"/>
              </w:numPr>
              <w:tabs>
                <w:tab w:val="left" w:pos="139"/>
              </w:tabs>
              <w:jc w:val="both"/>
              <w:rPr>
                <w:rFonts w:cstheme="minorHAnsi"/>
              </w:rPr>
            </w:pPr>
            <w:proofErr w:type="gramStart"/>
            <w:r w:rsidRPr="006C3EE7">
              <w:rPr>
                <w:rFonts w:cstheme="minorHAnsi"/>
              </w:rPr>
              <w:t>godziny</w:t>
            </w:r>
            <w:proofErr w:type="gramEnd"/>
            <w:r w:rsidRPr="006C3EE7">
              <w:rPr>
                <w:rFonts w:cstheme="minorHAnsi"/>
              </w:rPr>
              <w:t xml:space="preserve"> nadliczbowe,</w:t>
            </w:r>
          </w:p>
          <w:p w:rsidR="00BC21B3" w:rsidRPr="006C3EE7" w:rsidRDefault="00BC21B3" w:rsidP="008216F1">
            <w:pPr>
              <w:numPr>
                <w:ilvl w:val="0"/>
                <w:numId w:val="4"/>
              </w:numPr>
              <w:jc w:val="both"/>
              <w:rPr>
                <w:rFonts w:cstheme="minorHAnsi"/>
              </w:rPr>
            </w:pPr>
            <w:proofErr w:type="gramStart"/>
            <w:r w:rsidRPr="006C3EE7">
              <w:rPr>
                <w:rFonts w:cstheme="minorHAnsi"/>
              </w:rPr>
              <w:t>dopłat</w:t>
            </w:r>
            <w:proofErr w:type="gramEnd"/>
            <w:r w:rsidRPr="006C3EE7">
              <w:rPr>
                <w:rFonts w:cstheme="minorHAnsi"/>
              </w:rPr>
              <w:t xml:space="preserve"> do urlopów wypoczynkowych i okolicznościowych z tyt. wypłaconych godzin nadliczbowych,</w:t>
            </w:r>
          </w:p>
          <w:p w:rsidR="00BC21B3" w:rsidRPr="006C3EE7" w:rsidRDefault="00BC21B3" w:rsidP="008216F1">
            <w:pPr>
              <w:widowControl w:val="0"/>
              <w:numPr>
                <w:ilvl w:val="0"/>
                <w:numId w:val="4"/>
              </w:numPr>
              <w:tabs>
                <w:tab w:val="left" w:pos="130"/>
              </w:tabs>
              <w:jc w:val="both"/>
              <w:rPr>
                <w:rFonts w:cstheme="minorHAnsi"/>
              </w:rPr>
            </w:pPr>
            <w:proofErr w:type="gramStart"/>
            <w:r w:rsidRPr="006C3EE7">
              <w:rPr>
                <w:rFonts w:cstheme="minorHAnsi"/>
              </w:rPr>
              <w:t>wynagrodzenie</w:t>
            </w:r>
            <w:proofErr w:type="gramEnd"/>
            <w:r w:rsidRPr="006C3EE7">
              <w:rPr>
                <w:rFonts w:cstheme="minorHAnsi"/>
              </w:rPr>
              <w:t xml:space="preserve"> chorobowe,</w:t>
            </w:r>
          </w:p>
          <w:p w:rsidR="00BC21B3" w:rsidRPr="006C3EE7" w:rsidRDefault="00BC21B3" w:rsidP="008216F1">
            <w:pPr>
              <w:widowControl w:val="0"/>
              <w:numPr>
                <w:ilvl w:val="0"/>
                <w:numId w:val="4"/>
              </w:numPr>
              <w:tabs>
                <w:tab w:val="left" w:pos="134"/>
              </w:tabs>
              <w:jc w:val="both"/>
              <w:rPr>
                <w:rFonts w:cstheme="minorHAnsi"/>
              </w:rPr>
            </w:pPr>
            <w:proofErr w:type="gramStart"/>
            <w:r w:rsidRPr="006C3EE7">
              <w:rPr>
                <w:rFonts w:cstheme="minorHAnsi"/>
              </w:rPr>
              <w:t>zasiłek</w:t>
            </w:r>
            <w:proofErr w:type="gramEnd"/>
            <w:r w:rsidRPr="006C3EE7">
              <w:rPr>
                <w:rFonts w:cstheme="minorHAnsi"/>
              </w:rPr>
              <w:t xml:space="preserve"> chorobowy, opiekuńczy i macierzyński, ojcowski, rodzicielski</w:t>
            </w:r>
          </w:p>
          <w:p w:rsidR="00BC21B3" w:rsidRPr="006C3EE7" w:rsidRDefault="00BC21B3" w:rsidP="008216F1">
            <w:pPr>
              <w:widowControl w:val="0"/>
              <w:numPr>
                <w:ilvl w:val="0"/>
                <w:numId w:val="4"/>
              </w:numPr>
              <w:tabs>
                <w:tab w:val="left" w:pos="144"/>
              </w:tabs>
              <w:jc w:val="both"/>
              <w:rPr>
                <w:rFonts w:cstheme="minorHAnsi"/>
              </w:rPr>
            </w:pPr>
            <w:proofErr w:type="gramStart"/>
            <w:r w:rsidRPr="006C3EE7">
              <w:rPr>
                <w:rFonts w:cstheme="minorHAnsi"/>
              </w:rPr>
              <w:t>świadczenie</w:t>
            </w:r>
            <w:proofErr w:type="gramEnd"/>
            <w:r w:rsidRPr="006C3EE7">
              <w:rPr>
                <w:rFonts w:cstheme="minorHAnsi"/>
              </w:rPr>
              <w:t xml:space="preserve"> rehabilitacyjne,</w:t>
            </w:r>
          </w:p>
          <w:p w:rsidR="00BC21B3" w:rsidRPr="006C3EE7" w:rsidRDefault="00BC21B3" w:rsidP="008216F1">
            <w:pPr>
              <w:numPr>
                <w:ilvl w:val="0"/>
                <w:numId w:val="4"/>
              </w:numPr>
              <w:jc w:val="both"/>
              <w:rPr>
                <w:rFonts w:cstheme="minorHAnsi"/>
              </w:rPr>
            </w:pPr>
            <w:proofErr w:type="gramStart"/>
            <w:r w:rsidRPr="006C3EE7">
              <w:rPr>
                <w:rFonts w:cstheme="minorHAnsi"/>
              </w:rPr>
              <w:t>dodatek</w:t>
            </w:r>
            <w:proofErr w:type="gramEnd"/>
            <w:r w:rsidRPr="006C3EE7">
              <w:rPr>
                <w:rFonts w:cstheme="minorHAnsi"/>
              </w:rPr>
              <w:t xml:space="preserve"> za wieloletnią pracę, dodatek funkcyjny, dodatek specjalny za czas wynagrodzenia chorobowego i za czas zasiłku,</w:t>
            </w:r>
          </w:p>
          <w:p w:rsidR="00BC21B3" w:rsidRPr="006C3EE7" w:rsidRDefault="00BC21B3" w:rsidP="008216F1">
            <w:pPr>
              <w:widowControl w:val="0"/>
              <w:numPr>
                <w:ilvl w:val="0"/>
                <w:numId w:val="4"/>
              </w:numPr>
              <w:tabs>
                <w:tab w:val="left" w:pos="144"/>
              </w:tabs>
              <w:jc w:val="both"/>
              <w:rPr>
                <w:rFonts w:cstheme="minorHAnsi"/>
              </w:rPr>
            </w:pPr>
            <w:proofErr w:type="gramStart"/>
            <w:r w:rsidRPr="006C3EE7">
              <w:rPr>
                <w:rFonts w:cstheme="minorHAnsi"/>
              </w:rPr>
              <w:t>nagrody</w:t>
            </w:r>
            <w:proofErr w:type="gramEnd"/>
            <w:r w:rsidRPr="006C3EE7">
              <w:rPr>
                <w:rFonts w:cstheme="minorHAnsi"/>
              </w:rPr>
              <w:t xml:space="preserve"> uznaniowe, roczne,</w:t>
            </w:r>
          </w:p>
          <w:p w:rsidR="00BC21B3" w:rsidRPr="006C3EE7" w:rsidRDefault="00BC21B3" w:rsidP="008216F1">
            <w:pPr>
              <w:widowControl w:val="0"/>
              <w:numPr>
                <w:ilvl w:val="0"/>
                <w:numId w:val="4"/>
              </w:numPr>
              <w:tabs>
                <w:tab w:val="left" w:pos="139"/>
              </w:tabs>
              <w:jc w:val="both"/>
              <w:rPr>
                <w:rFonts w:cstheme="minorHAnsi"/>
              </w:rPr>
            </w:pPr>
            <w:proofErr w:type="gramStart"/>
            <w:r w:rsidRPr="006C3EE7">
              <w:rPr>
                <w:rFonts w:cstheme="minorHAnsi"/>
              </w:rPr>
              <w:t>odprawy</w:t>
            </w:r>
            <w:proofErr w:type="gramEnd"/>
            <w:r w:rsidRPr="006C3EE7">
              <w:rPr>
                <w:rFonts w:cstheme="minorHAnsi"/>
              </w:rPr>
              <w:t xml:space="preserve"> związane z rozwiązaniem umowy o pracę, (w tym odprawy emerytalne i redukcyjne)</w:t>
            </w:r>
          </w:p>
          <w:p w:rsidR="00BC21B3" w:rsidRPr="006C3EE7" w:rsidRDefault="00BC21B3" w:rsidP="008216F1">
            <w:pPr>
              <w:numPr>
                <w:ilvl w:val="0"/>
                <w:numId w:val="4"/>
              </w:numPr>
              <w:jc w:val="both"/>
              <w:rPr>
                <w:rFonts w:cstheme="minorHAnsi"/>
                <w:color w:val="000000"/>
              </w:rPr>
            </w:pPr>
            <w:proofErr w:type="gramStart"/>
            <w:r w:rsidRPr="006C3EE7">
              <w:rPr>
                <w:rFonts w:cstheme="minorHAnsi"/>
              </w:rPr>
              <w:t>wyrównanie</w:t>
            </w:r>
            <w:proofErr w:type="gramEnd"/>
            <w:r w:rsidRPr="006C3EE7">
              <w:rPr>
                <w:rFonts w:cstheme="minorHAnsi"/>
              </w:rPr>
              <w:t xml:space="preserve"> w/w składników,</w:t>
            </w:r>
          </w:p>
          <w:p w:rsidR="00BC21B3" w:rsidRPr="006C3EE7" w:rsidRDefault="00BC21B3" w:rsidP="008216F1">
            <w:pPr>
              <w:numPr>
                <w:ilvl w:val="0"/>
                <w:numId w:val="4"/>
              </w:numPr>
              <w:jc w:val="both"/>
              <w:rPr>
                <w:rFonts w:cstheme="minorHAnsi"/>
                <w:color w:val="000000"/>
              </w:rPr>
            </w:pPr>
            <w:proofErr w:type="gramStart"/>
            <w:r w:rsidRPr="006C3EE7">
              <w:rPr>
                <w:rFonts w:cstheme="minorHAnsi"/>
              </w:rPr>
              <w:t>potrącenia</w:t>
            </w:r>
            <w:proofErr w:type="gramEnd"/>
            <w:r w:rsidRPr="006C3EE7">
              <w:rPr>
                <w:rFonts w:cstheme="minorHAnsi"/>
              </w:rPr>
              <w:t xml:space="preserve"> kwotowe i procentowe.</w:t>
            </w:r>
          </w:p>
          <w:p w:rsidR="00BC21B3" w:rsidRDefault="00BC21B3" w:rsidP="008216F1">
            <w:pPr>
              <w:pStyle w:val="Akapitzlist"/>
              <w:ind w:left="0"/>
              <w:jc w:val="both"/>
              <w:rPr>
                <w:b/>
              </w:rPr>
            </w:pPr>
            <w:r w:rsidRPr="006C3EE7">
              <w:rPr>
                <w:rFonts w:cstheme="minorHAnsi"/>
                <w:color w:val="000000"/>
              </w:rPr>
              <w:lastRenderedPageBreak/>
              <w:t>Dodawanie/tworzenie składników płacowych mu</w:t>
            </w:r>
            <w:r>
              <w:rPr>
                <w:rFonts w:cstheme="minorHAnsi"/>
                <w:color w:val="000000"/>
              </w:rPr>
              <w:t>si być w Systemie funkcją, którą może</w:t>
            </w:r>
            <w:r w:rsidRPr="006C3EE7">
              <w:rPr>
                <w:rFonts w:cstheme="minorHAnsi"/>
                <w:color w:val="000000"/>
              </w:rPr>
              <w:t xml:space="preserve"> nadać dowolnie administrator aplikacji np. administratorowi aplikacji lub wybranym zaawansowanym użytkownikom. Możliwe jest rozwiązanie równoważne pod warunkiem zatwierdzenia takiego rozwiązania przez Zamawiającego.</w:t>
            </w:r>
          </w:p>
        </w:tc>
        <w:tc>
          <w:tcPr>
            <w:tcW w:w="2693" w:type="dxa"/>
            <w:vAlign w:val="center"/>
          </w:tcPr>
          <w:p w:rsidR="00BC21B3" w:rsidRPr="006C3EE7" w:rsidRDefault="00BC21B3" w:rsidP="007D590E">
            <w:pPr>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lastRenderedPageBreak/>
              <w:t>WF.49</w:t>
            </w:r>
          </w:p>
        </w:tc>
        <w:tc>
          <w:tcPr>
            <w:tcW w:w="7371" w:type="dxa"/>
          </w:tcPr>
          <w:p w:rsidR="00BC21B3" w:rsidRDefault="00BC21B3" w:rsidP="008216F1">
            <w:pPr>
              <w:pStyle w:val="Akapitzlist"/>
              <w:ind w:left="0"/>
              <w:jc w:val="both"/>
              <w:rPr>
                <w:b/>
              </w:rPr>
            </w:pPr>
            <w:bookmarkStart w:id="15" w:name="OLE_LINK347"/>
            <w:r w:rsidRPr="006C3EE7">
              <w:rPr>
                <w:rFonts w:cstheme="minorHAnsi"/>
              </w:rPr>
              <w:t>System musi umożliwiać ewidencję potrąceń z wynagrodzeń i innych świadczeń</w:t>
            </w:r>
            <w:bookmarkEnd w:id="15"/>
            <w:r w:rsidRPr="006C3EE7">
              <w:rPr>
                <w:rFonts w:cstheme="minorHAnsi"/>
              </w:rPr>
              <w:t xml:space="preserve"> (np. PZU, pożyczki itd.) z możliwością potrącenia w ratach.</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WF.50</w:t>
            </w:r>
          </w:p>
        </w:tc>
        <w:tc>
          <w:tcPr>
            <w:tcW w:w="7371" w:type="dxa"/>
          </w:tcPr>
          <w:p w:rsidR="00BC21B3" w:rsidRPr="006C3EE7" w:rsidRDefault="00BC21B3" w:rsidP="008216F1">
            <w:pPr>
              <w:jc w:val="both"/>
              <w:rPr>
                <w:rFonts w:cstheme="minorHAnsi"/>
              </w:rPr>
            </w:pPr>
            <w:bookmarkStart w:id="16" w:name="OLE_LINK348"/>
            <w:r w:rsidRPr="006C3EE7">
              <w:rPr>
                <w:rFonts w:cstheme="minorHAnsi"/>
              </w:rPr>
              <w:t xml:space="preserve">W przypadku zajęć komorniczych i administracyjnych System musi umożliwiać </w:t>
            </w:r>
            <w:bookmarkEnd w:id="16"/>
            <w:r w:rsidRPr="006C3EE7">
              <w:rPr>
                <w:rFonts w:cstheme="minorHAnsi"/>
              </w:rPr>
              <w:t xml:space="preserve">jednorazowe wprowadzanie przez użytkowników, danych o zajęciach komorniczych u kilku komorników oraz informacji w szczególności: </w:t>
            </w:r>
          </w:p>
          <w:p w:rsidR="00BC21B3" w:rsidRPr="006C3EE7" w:rsidRDefault="00BC21B3" w:rsidP="008216F1">
            <w:pPr>
              <w:pStyle w:val="Akapitzlist"/>
              <w:numPr>
                <w:ilvl w:val="0"/>
                <w:numId w:val="5"/>
              </w:numPr>
              <w:jc w:val="both"/>
              <w:rPr>
                <w:rFonts w:cstheme="minorHAnsi"/>
                <w:color w:val="000000"/>
              </w:rPr>
            </w:pPr>
            <w:proofErr w:type="gramStart"/>
            <w:r w:rsidRPr="006C3EE7">
              <w:rPr>
                <w:rFonts w:cstheme="minorHAnsi"/>
              </w:rPr>
              <w:t>kwoty</w:t>
            </w:r>
            <w:proofErr w:type="gramEnd"/>
            <w:r w:rsidRPr="006C3EE7">
              <w:rPr>
                <w:rFonts w:cstheme="minorHAnsi"/>
              </w:rPr>
              <w:t xml:space="preserve"> zajęcia, </w:t>
            </w:r>
          </w:p>
          <w:p w:rsidR="00BC21B3" w:rsidRPr="006C3EE7" w:rsidRDefault="00BC21B3" w:rsidP="008216F1">
            <w:pPr>
              <w:pStyle w:val="Akapitzlist"/>
              <w:numPr>
                <w:ilvl w:val="0"/>
                <w:numId w:val="5"/>
              </w:numPr>
              <w:jc w:val="both"/>
              <w:rPr>
                <w:rFonts w:cstheme="minorHAnsi"/>
                <w:color w:val="000000"/>
              </w:rPr>
            </w:pPr>
            <w:proofErr w:type="gramStart"/>
            <w:r w:rsidRPr="006C3EE7">
              <w:rPr>
                <w:rFonts w:cstheme="minorHAnsi"/>
              </w:rPr>
              <w:t>oznaczenie</w:t>
            </w:r>
            <w:proofErr w:type="gramEnd"/>
            <w:r w:rsidRPr="006C3EE7">
              <w:rPr>
                <w:rFonts w:cstheme="minorHAnsi"/>
              </w:rPr>
              <w:t xml:space="preserve"> komornika/komorników, </w:t>
            </w:r>
          </w:p>
          <w:p w:rsidR="00BC21B3" w:rsidRPr="006C3EE7" w:rsidRDefault="00BC21B3" w:rsidP="008216F1">
            <w:pPr>
              <w:pStyle w:val="Akapitzlist"/>
              <w:numPr>
                <w:ilvl w:val="0"/>
                <w:numId w:val="5"/>
              </w:numPr>
              <w:jc w:val="both"/>
              <w:rPr>
                <w:rFonts w:cstheme="minorHAnsi"/>
                <w:color w:val="000000"/>
              </w:rPr>
            </w:pPr>
            <w:proofErr w:type="gramStart"/>
            <w:r w:rsidRPr="006C3EE7">
              <w:rPr>
                <w:rFonts w:cstheme="minorHAnsi"/>
              </w:rPr>
              <w:t>sygnaturę</w:t>
            </w:r>
            <w:proofErr w:type="gramEnd"/>
            <w:r w:rsidRPr="006C3EE7">
              <w:rPr>
                <w:rFonts w:cstheme="minorHAnsi"/>
              </w:rPr>
              <w:t xml:space="preserve"> komornika, adres komornika, </w:t>
            </w:r>
          </w:p>
          <w:p w:rsidR="00BC21B3" w:rsidRPr="006C3EE7" w:rsidRDefault="00BC21B3" w:rsidP="008216F1">
            <w:pPr>
              <w:pStyle w:val="Akapitzlist"/>
              <w:numPr>
                <w:ilvl w:val="0"/>
                <w:numId w:val="5"/>
              </w:numPr>
              <w:jc w:val="both"/>
              <w:rPr>
                <w:rFonts w:cstheme="minorHAnsi"/>
                <w:color w:val="000000"/>
              </w:rPr>
            </w:pPr>
            <w:proofErr w:type="gramStart"/>
            <w:r w:rsidRPr="006C3EE7">
              <w:rPr>
                <w:rFonts w:cstheme="minorHAnsi"/>
              </w:rPr>
              <w:t>nr</w:t>
            </w:r>
            <w:proofErr w:type="gramEnd"/>
            <w:r w:rsidRPr="006C3EE7">
              <w:rPr>
                <w:rFonts w:cstheme="minorHAnsi"/>
              </w:rPr>
              <w:t xml:space="preserve"> sprawy egzekucyjnej, </w:t>
            </w:r>
          </w:p>
          <w:p w:rsidR="00BC21B3" w:rsidRPr="006C3EE7" w:rsidRDefault="00BC21B3" w:rsidP="008216F1">
            <w:pPr>
              <w:pStyle w:val="Akapitzlist"/>
              <w:numPr>
                <w:ilvl w:val="0"/>
                <w:numId w:val="5"/>
              </w:numPr>
              <w:jc w:val="both"/>
              <w:rPr>
                <w:rFonts w:cstheme="minorHAnsi"/>
                <w:color w:val="000000"/>
              </w:rPr>
            </w:pPr>
            <w:proofErr w:type="gramStart"/>
            <w:r w:rsidRPr="006C3EE7">
              <w:rPr>
                <w:rFonts w:cstheme="minorHAnsi"/>
              </w:rPr>
              <w:t>rachunek</w:t>
            </w:r>
            <w:proofErr w:type="gramEnd"/>
            <w:r w:rsidRPr="006C3EE7">
              <w:rPr>
                <w:rFonts w:cstheme="minorHAnsi"/>
              </w:rPr>
              <w:t xml:space="preserve"> bankowy, </w:t>
            </w:r>
          </w:p>
          <w:p w:rsidR="00BC21B3" w:rsidRPr="006C3EE7" w:rsidRDefault="00BC21B3" w:rsidP="008216F1">
            <w:pPr>
              <w:pStyle w:val="Akapitzlist"/>
              <w:numPr>
                <w:ilvl w:val="0"/>
                <w:numId w:val="5"/>
              </w:numPr>
              <w:jc w:val="both"/>
              <w:rPr>
                <w:rFonts w:cstheme="minorHAnsi"/>
                <w:color w:val="000000"/>
              </w:rPr>
            </w:pPr>
            <w:proofErr w:type="gramStart"/>
            <w:r w:rsidRPr="006C3EE7">
              <w:rPr>
                <w:rFonts w:cstheme="minorHAnsi"/>
              </w:rPr>
              <w:t>ogólną</w:t>
            </w:r>
            <w:proofErr w:type="gramEnd"/>
            <w:r w:rsidRPr="006C3EE7">
              <w:rPr>
                <w:rFonts w:cstheme="minorHAnsi"/>
              </w:rPr>
              <w:t xml:space="preserve"> kwotę do potrącenia oraz określić kolejność egzekucji komorniczych.</w:t>
            </w:r>
          </w:p>
          <w:p w:rsidR="00BC21B3" w:rsidRDefault="00BC21B3" w:rsidP="008216F1">
            <w:pPr>
              <w:pStyle w:val="Akapitzlist"/>
              <w:ind w:left="0"/>
              <w:jc w:val="both"/>
              <w:rPr>
                <w:b/>
              </w:rPr>
            </w:pPr>
            <w:r w:rsidRPr="006C3EE7">
              <w:rPr>
                <w:rFonts w:cstheme="minorHAnsi"/>
              </w:rPr>
              <w:t>System ma automatycznie dokonywać potrąceń komorniczych z kilku list w trakcie m-ca kontrolując automatycznie kwotę wolną od potrąceń.</w:t>
            </w:r>
          </w:p>
        </w:tc>
        <w:tc>
          <w:tcPr>
            <w:tcW w:w="2693" w:type="dxa"/>
            <w:vAlign w:val="center"/>
          </w:tcPr>
          <w:p w:rsidR="00BC21B3" w:rsidRPr="006C3EE7" w:rsidRDefault="00BC21B3" w:rsidP="007D590E">
            <w:pPr>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WF.51</w:t>
            </w:r>
          </w:p>
        </w:tc>
        <w:tc>
          <w:tcPr>
            <w:tcW w:w="7371" w:type="dxa"/>
          </w:tcPr>
          <w:p w:rsidR="00BC21B3" w:rsidRDefault="00BC21B3" w:rsidP="008216F1">
            <w:pPr>
              <w:pStyle w:val="Akapitzlist"/>
              <w:ind w:left="0"/>
              <w:jc w:val="both"/>
              <w:rPr>
                <w:b/>
              </w:rPr>
            </w:pPr>
            <w:r w:rsidRPr="006C3EE7">
              <w:rPr>
                <w:rFonts w:cstheme="minorHAnsi"/>
              </w:rPr>
              <w:t>Użytkownik Systemu musi mieć możliwość kontroli w Systemie maksymalnej kwoty potrącenia określonej w przepisach na dany rok kalendarzowy z uwzględnieniem kwoty wolnej od potrąceń dla danego pracownika. Przy dobrowolnych potrąceniach i bez dobrowolnych potrąceń. Szczegóły do ustalenia podczas prac wdrożeniowych. W minimalnym zakresie spełnienia wymagania, Zamawiający musi mieć możliwość wygenerowania raportu kontrolującego przekroczenia (z wykorzystaniem koloru zielonego i czerwonego do wyróżnienia korekty do wypłaty – np. zielony oznacza za małą kwotę do wypłaty, a czerwony dla przekroczenia większego od wypłaty).</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WF.52</w:t>
            </w:r>
          </w:p>
        </w:tc>
        <w:tc>
          <w:tcPr>
            <w:tcW w:w="7371" w:type="dxa"/>
          </w:tcPr>
          <w:p w:rsidR="00BC21B3" w:rsidRDefault="00BC21B3" w:rsidP="008216F1">
            <w:pPr>
              <w:pStyle w:val="Akapitzlist"/>
              <w:ind w:left="0"/>
              <w:jc w:val="both"/>
              <w:rPr>
                <w:b/>
              </w:rPr>
            </w:pPr>
            <w:r w:rsidRPr="006C3EE7">
              <w:rPr>
                <w:rFonts w:cstheme="minorHAnsi"/>
              </w:rPr>
              <w:t>System musi umożliwiać wielokrotne obliczenie list płac (całych albo tylko dla wskazanych Pracowników), na skutek zmian dokonywanych przez kadry (zmiana stawki, dodatków, nowe absencje) oraz osoby zajmujące się działalnością socjalną (zapomogi, dofinansowania do wypoczynku</w:t>
            </w:r>
            <w:r>
              <w:rPr>
                <w:rFonts w:cstheme="minorHAnsi"/>
              </w:rPr>
              <w:t>)</w:t>
            </w:r>
            <w:r w:rsidRPr="006C3EE7">
              <w:rPr>
                <w:rFonts w:cstheme="minorHAnsi"/>
              </w:rPr>
              <w:t>.</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WF.53</w:t>
            </w:r>
          </w:p>
        </w:tc>
        <w:tc>
          <w:tcPr>
            <w:tcW w:w="7371" w:type="dxa"/>
          </w:tcPr>
          <w:p w:rsidR="00BC21B3" w:rsidRDefault="00BC21B3" w:rsidP="008216F1">
            <w:pPr>
              <w:pStyle w:val="Akapitzlist"/>
              <w:ind w:left="0"/>
              <w:jc w:val="both"/>
              <w:rPr>
                <w:b/>
              </w:rPr>
            </w:pPr>
            <w:r w:rsidRPr="006C3EE7">
              <w:rPr>
                <w:rFonts w:cstheme="minorHAnsi"/>
              </w:rPr>
              <w:t>Z list obliczonych, a jeszcze niezatwierdzonych System musi umożliwiać wygenerowanie raportów w szczególności: raport przedstawiający elementy, które uległy zmianie w stosunku do poprzedniego miesiąca (stawka zaszeregowania, dodatki funkcyjne, dodatki specjalne, procenty premii regulaminowej, procent dodatku za wieloletnią pracę, absencje, kończąca się umowa).</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WF.54</w:t>
            </w:r>
          </w:p>
        </w:tc>
        <w:tc>
          <w:tcPr>
            <w:tcW w:w="7371" w:type="dxa"/>
          </w:tcPr>
          <w:p w:rsidR="00BC21B3" w:rsidRDefault="00BC21B3" w:rsidP="008216F1">
            <w:pPr>
              <w:pStyle w:val="Akapitzlist"/>
              <w:ind w:left="0"/>
              <w:jc w:val="both"/>
              <w:rPr>
                <w:b/>
              </w:rPr>
            </w:pPr>
            <w:r w:rsidRPr="006C3EE7">
              <w:rPr>
                <w:rFonts w:cstheme="minorHAnsi"/>
              </w:rPr>
              <w:t>System musi umożliwiać blokowanie listy płac przed ponownym przeliczeniem po dokonaniu przelewu do banku.</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WF.55</w:t>
            </w:r>
          </w:p>
        </w:tc>
        <w:tc>
          <w:tcPr>
            <w:tcW w:w="7371" w:type="dxa"/>
          </w:tcPr>
          <w:p w:rsidR="00BC21B3" w:rsidRDefault="00BC21B3" w:rsidP="008216F1">
            <w:pPr>
              <w:pStyle w:val="Akapitzlist"/>
              <w:ind w:left="0"/>
              <w:jc w:val="both"/>
              <w:rPr>
                <w:b/>
              </w:rPr>
            </w:pPr>
            <w:bookmarkStart w:id="17" w:name="OLE_LINK350"/>
            <w:r w:rsidRPr="006C3EE7">
              <w:rPr>
                <w:rFonts w:cstheme="minorHAnsi"/>
              </w:rPr>
              <w:t>System musi umożliwiać tworzenie kilku list podstawowych w danym miesiącu.</w:t>
            </w:r>
            <w:bookmarkEnd w:id="17"/>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WF.56</w:t>
            </w:r>
          </w:p>
        </w:tc>
        <w:tc>
          <w:tcPr>
            <w:tcW w:w="7371" w:type="dxa"/>
          </w:tcPr>
          <w:p w:rsidR="00BC21B3" w:rsidRDefault="00BC21B3" w:rsidP="008216F1">
            <w:pPr>
              <w:pStyle w:val="Akapitzlist"/>
              <w:ind w:left="0"/>
              <w:jc w:val="both"/>
              <w:rPr>
                <w:b/>
              </w:rPr>
            </w:pPr>
            <w:r w:rsidRPr="006C3EE7">
              <w:rPr>
                <w:rFonts w:cstheme="minorHAnsi"/>
              </w:rPr>
              <w:t>System musi umożliwiać naliczenie propozycji do nagrody jubileuszowej z uwzględnieniem wysokości procentu uzależnionego od wysługi lat.</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WF.57</w:t>
            </w:r>
          </w:p>
        </w:tc>
        <w:tc>
          <w:tcPr>
            <w:tcW w:w="7371" w:type="dxa"/>
          </w:tcPr>
          <w:p w:rsidR="00BC21B3" w:rsidRDefault="00BC21B3" w:rsidP="008216F1">
            <w:pPr>
              <w:pStyle w:val="Akapitzlist"/>
              <w:ind w:left="0"/>
              <w:jc w:val="both"/>
              <w:rPr>
                <w:b/>
              </w:rPr>
            </w:pPr>
            <w:r w:rsidRPr="006C3EE7">
              <w:rPr>
                <w:rFonts w:cstheme="minorHAnsi"/>
              </w:rPr>
              <w:t>System musi umożliwiać naliczanie propozycji odprawy emerytalnej / rentowej (1, 2, 3, 6 miesięcznego wynagrodzenia)</w:t>
            </w:r>
            <w:r>
              <w:rPr>
                <w:rFonts w:cstheme="minorHAnsi"/>
              </w:rPr>
              <w:t>.</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WF.58</w:t>
            </w:r>
          </w:p>
        </w:tc>
        <w:tc>
          <w:tcPr>
            <w:tcW w:w="7371" w:type="dxa"/>
          </w:tcPr>
          <w:p w:rsidR="00BC21B3" w:rsidRDefault="00BC21B3" w:rsidP="008216F1">
            <w:pPr>
              <w:pStyle w:val="Akapitzlist"/>
              <w:ind w:left="0"/>
              <w:jc w:val="both"/>
              <w:rPr>
                <w:b/>
              </w:rPr>
            </w:pPr>
            <w:r w:rsidRPr="006C3EE7">
              <w:rPr>
                <w:rFonts w:cstheme="minorHAnsi"/>
              </w:rPr>
              <w:t>System musi umożliwiać naliczanie wysokości ekwiwalentu za urlop wypoczynkowy</w:t>
            </w:r>
            <w:r>
              <w:rPr>
                <w:rFonts w:cstheme="minorHAnsi"/>
              </w:rPr>
              <w:t>.</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WF.59</w:t>
            </w:r>
          </w:p>
        </w:tc>
        <w:tc>
          <w:tcPr>
            <w:tcW w:w="7371" w:type="dxa"/>
          </w:tcPr>
          <w:p w:rsidR="00BC21B3" w:rsidRDefault="00BC21B3" w:rsidP="008216F1">
            <w:pPr>
              <w:pStyle w:val="Akapitzlist"/>
              <w:ind w:left="0"/>
              <w:jc w:val="both"/>
              <w:rPr>
                <w:b/>
              </w:rPr>
            </w:pPr>
            <w:bookmarkStart w:id="18" w:name="OLE_LINK352"/>
            <w:r w:rsidRPr="006C3EE7">
              <w:rPr>
                <w:rFonts w:cstheme="minorHAnsi"/>
              </w:rPr>
              <w:t>System musi umożliwiać sumowanie kilku list wypłat dla wskazanych Pracowników, w miesiącu (drukowanie list dodatkowych, takich jak np. z tytułu odpraw, nagród).</w:t>
            </w:r>
            <w:bookmarkEnd w:id="18"/>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WF.60</w:t>
            </w:r>
          </w:p>
        </w:tc>
        <w:tc>
          <w:tcPr>
            <w:tcW w:w="7371" w:type="dxa"/>
          </w:tcPr>
          <w:p w:rsidR="00BC21B3" w:rsidRDefault="00BC21B3" w:rsidP="008216F1">
            <w:pPr>
              <w:pStyle w:val="Akapitzlist"/>
              <w:ind w:left="0"/>
              <w:jc w:val="both"/>
              <w:rPr>
                <w:b/>
              </w:rPr>
            </w:pPr>
            <w:bookmarkStart w:id="19" w:name="OLE_LINK354"/>
            <w:r w:rsidRPr="006C3EE7">
              <w:rPr>
                <w:rFonts w:cstheme="minorHAnsi"/>
              </w:rPr>
              <w:t xml:space="preserve">System musi umożliwiać zdefiniowanie w danym miesiącu jednej listy głównej </w:t>
            </w:r>
            <w:r w:rsidRPr="006C3EE7">
              <w:rPr>
                <w:rFonts w:cstheme="minorHAnsi"/>
              </w:rPr>
              <w:lastRenderedPageBreak/>
              <w:t xml:space="preserve">oraz nieograniczonej ilości list dodatkowych. Każda lista musi mieć swój numer, (numeracja automatyczna) tytuł oraz informację, za jaki okres będzie rozliczana i w którym miesiącu będzie wypłacana. Data wypłaty listy musi </w:t>
            </w:r>
            <w:proofErr w:type="gramStart"/>
            <w:r w:rsidRPr="006C3EE7">
              <w:rPr>
                <w:rFonts w:cstheme="minorHAnsi"/>
              </w:rPr>
              <w:t>decydować w jakim</w:t>
            </w:r>
            <w:proofErr w:type="gramEnd"/>
            <w:r w:rsidRPr="006C3EE7">
              <w:rPr>
                <w:rFonts w:cstheme="minorHAnsi"/>
              </w:rPr>
              <w:t xml:space="preserve"> miesiącu rozliczać podatek dochodowy od osób fizycznych,  składki ZUS</w:t>
            </w:r>
            <w:bookmarkEnd w:id="19"/>
            <w:r w:rsidRPr="006C3EE7">
              <w:rPr>
                <w:rFonts w:cstheme="minorHAnsi"/>
              </w:rPr>
              <w:t>, składki na PPK</w:t>
            </w:r>
            <w:r>
              <w:rPr>
                <w:rFonts w:cstheme="minorHAnsi"/>
              </w:rPr>
              <w:t>.</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lastRenderedPageBreak/>
              <w:t>WF.61</w:t>
            </w:r>
          </w:p>
        </w:tc>
        <w:tc>
          <w:tcPr>
            <w:tcW w:w="7371" w:type="dxa"/>
          </w:tcPr>
          <w:p w:rsidR="00BC21B3" w:rsidRDefault="00BC21B3" w:rsidP="008216F1">
            <w:pPr>
              <w:pStyle w:val="Akapitzlist"/>
              <w:ind w:left="0"/>
              <w:jc w:val="both"/>
              <w:rPr>
                <w:b/>
              </w:rPr>
            </w:pPr>
            <w:bookmarkStart w:id="20" w:name="OLE_LINK358"/>
            <w:r w:rsidRPr="006C3EE7">
              <w:rPr>
                <w:rFonts w:cstheme="minorHAnsi"/>
              </w:rPr>
              <w:t xml:space="preserve">System musi zapewniać automatyczną kontrolę naliczania składki na </w:t>
            </w:r>
            <w:r>
              <w:rPr>
                <w:rFonts w:cstheme="minorHAnsi"/>
              </w:rPr>
              <w:t>Fundusz Pracy wg przepisów dla p</w:t>
            </w:r>
            <w:r w:rsidRPr="006C3EE7">
              <w:rPr>
                <w:rFonts w:cstheme="minorHAnsi"/>
              </w:rPr>
              <w:t xml:space="preserve">racowników/zleceniobiorców. W trakcie wykonywania niniejszego opisu: kontrola naliczania składek dla pracowników przekraczających 55 rok życia, gwarantującą zaprzestanie naliczania składki w miesiącu następnym po przekroczeniu 55 - tego roku życia (55 r. ż. kobiety, 60 r. </w:t>
            </w:r>
            <w:proofErr w:type="gramStart"/>
            <w:r w:rsidRPr="006C3EE7">
              <w:rPr>
                <w:rFonts w:cstheme="minorHAnsi"/>
              </w:rPr>
              <w:t>ż.  mężczyźni</w:t>
            </w:r>
            <w:proofErr w:type="gramEnd"/>
            <w:r w:rsidRPr="006C3EE7">
              <w:rPr>
                <w:rFonts w:cstheme="minorHAnsi"/>
              </w:rPr>
              <w:t>),  dla w</w:t>
            </w:r>
            <w:r>
              <w:rPr>
                <w:rFonts w:cstheme="minorHAnsi"/>
              </w:rPr>
              <w:t>szystkich rodzajów wypłat dot. p</w:t>
            </w:r>
            <w:r w:rsidRPr="006C3EE7">
              <w:rPr>
                <w:rFonts w:cstheme="minorHAnsi"/>
              </w:rPr>
              <w:t>racowników i zleceniobiorców, oraz ręczne uzupełnianie pola w zakresie Funduszu Pracy dla osób kierowanych do pracy przez Powiatowy Urząd Pracy.</w:t>
            </w:r>
            <w:bookmarkEnd w:id="20"/>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WF.62</w:t>
            </w:r>
          </w:p>
        </w:tc>
        <w:tc>
          <w:tcPr>
            <w:tcW w:w="7371" w:type="dxa"/>
          </w:tcPr>
          <w:p w:rsidR="00BC21B3" w:rsidRDefault="00BC21B3" w:rsidP="008216F1">
            <w:pPr>
              <w:pStyle w:val="Akapitzlist"/>
              <w:ind w:left="0"/>
              <w:jc w:val="both"/>
              <w:rPr>
                <w:b/>
              </w:rPr>
            </w:pPr>
            <w:r w:rsidRPr="006C3EE7">
              <w:rPr>
                <w:rFonts w:cstheme="minorHAnsi"/>
              </w:rPr>
              <w:t>System musi zapewniać automatyczną kontrolę naliczenia składki na Fundusz Pracy dla Pracowników powracających z urlopu macierzyńskiego, gwarantującą zaprzestanie naliczania składki przez okres 3 lat urlopu wychowawczego i ponowne jej automatyczne naliczanie po zakończeniu okresu 3 lat.</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WF.63</w:t>
            </w:r>
          </w:p>
        </w:tc>
        <w:tc>
          <w:tcPr>
            <w:tcW w:w="7371" w:type="dxa"/>
          </w:tcPr>
          <w:p w:rsidR="00BC21B3" w:rsidRDefault="00BC21B3" w:rsidP="008216F1">
            <w:pPr>
              <w:pStyle w:val="Akapitzlist"/>
              <w:ind w:left="0"/>
              <w:jc w:val="both"/>
              <w:rPr>
                <w:b/>
              </w:rPr>
            </w:pPr>
            <w:bookmarkStart w:id="21" w:name="OLE_LINK359"/>
            <w:r w:rsidRPr="006C3EE7">
              <w:rPr>
                <w:rFonts w:cstheme="minorHAnsi"/>
              </w:rPr>
              <w:t>System musi zapewniać automatyczne rozliczanie nieobecności dni chorobowych Pracowników i zleceniobiorców z uwzględnieniem kodu zwolnienia (zwolnienie ciążowe, opieka, wypadek w pracy i w drodze itd.), oraz z kontrolą źródła finansowania (fundusz płac, ZUS, świadczenie rehabilitacyjne).</w:t>
            </w:r>
            <w:bookmarkEnd w:id="21"/>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WF.64</w:t>
            </w:r>
          </w:p>
        </w:tc>
        <w:tc>
          <w:tcPr>
            <w:tcW w:w="7371" w:type="dxa"/>
          </w:tcPr>
          <w:p w:rsidR="00BC21B3" w:rsidRDefault="00BC21B3" w:rsidP="008216F1">
            <w:pPr>
              <w:pStyle w:val="Akapitzlist"/>
              <w:ind w:left="0"/>
              <w:jc w:val="both"/>
              <w:rPr>
                <w:b/>
              </w:rPr>
            </w:pPr>
            <w:bookmarkStart w:id="22" w:name="OLE_LINK361"/>
            <w:r w:rsidRPr="006C3EE7">
              <w:rPr>
                <w:rFonts w:cstheme="minorHAnsi"/>
              </w:rPr>
              <w:t>Przy wyliczaniu zwolnień lekarskich System musi automatycznie pilnować jednomiesięcznej przerwy pomiędzy zwolnieniami Pracownika. Przerwa powyżej miesiąca musi powodować przeliczenie podstawy zwolnienia.</w:t>
            </w:r>
            <w:bookmarkEnd w:id="22"/>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WF.65</w:t>
            </w:r>
          </w:p>
        </w:tc>
        <w:tc>
          <w:tcPr>
            <w:tcW w:w="7371" w:type="dxa"/>
          </w:tcPr>
          <w:p w:rsidR="00BC21B3" w:rsidRDefault="00BC21B3" w:rsidP="008216F1">
            <w:pPr>
              <w:pStyle w:val="Akapitzlist"/>
              <w:ind w:left="0"/>
              <w:jc w:val="both"/>
              <w:rPr>
                <w:b/>
              </w:rPr>
            </w:pPr>
            <w:r w:rsidRPr="006C3EE7">
              <w:rPr>
                <w:rFonts w:cstheme="minorHAnsi"/>
              </w:rPr>
              <w:t>System musi zapewnić automatyczne generowanie dokumentów rozliczeniowych do programu Płatnik: deklaracji ZUS DRA, RCA, RZA, RSA, RPA, RIA i innych oraz korekt tych dokumentów. (</w:t>
            </w:r>
            <w:proofErr w:type="gramStart"/>
            <w:r w:rsidRPr="006C3EE7">
              <w:rPr>
                <w:rFonts w:cstheme="minorHAnsi"/>
              </w:rPr>
              <w:t>z</w:t>
            </w:r>
            <w:proofErr w:type="gramEnd"/>
            <w:r w:rsidRPr="006C3EE7">
              <w:rPr>
                <w:rFonts w:cstheme="minorHAnsi"/>
              </w:rPr>
              <w:t xml:space="preserve"> możliwością podglądu i wydruku deklaracji i raportów)</w:t>
            </w:r>
            <w:r>
              <w:rPr>
                <w:rFonts w:cstheme="minorHAnsi"/>
              </w:rPr>
              <w:t>.</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WF.66</w:t>
            </w:r>
          </w:p>
        </w:tc>
        <w:tc>
          <w:tcPr>
            <w:tcW w:w="7371" w:type="dxa"/>
          </w:tcPr>
          <w:p w:rsidR="00BC21B3" w:rsidRDefault="00BC21B3" w:rsidP="008216F1">
            <w:pPr>
              <w:pStyle w:val="Akapitzlist"/>
              <w:ind w:left="0"/>
              <w:jc w:val="both"/>
              <w:rPr>
                <w:b/>
              </w:rPr>
            </w:pPr>
            <w:bookmarkStart w:id="23" w:name="OLE_LINK362"/>
            <w:r>
              <w:rPr>
                <w:rFonts w:cstheme="minorHAnsi"/>
              </w:rPr>
              <w:t xml:space="preserve">System musi umożliwiać </w:t>
            </w:r>
            <w:r w:rsidRPr="006C3EE7">
              <w:rPr>
                <w:rFonts w:cstheme="minorHAnsi"/>
              </w:rPr>
              <w:t>rozliczanie zwrotu nadpłaconych składek ZUS z lat poprzednich i roku bieżącego</w:t>
            </w:r>
            <w:bookmarkEnd w:id="23"/>
            <w:r w:rsidRPr="006C3EE7">
              <w:rPr>
                <w:rFonts w:cstheme="minorHAnsi"/>
              </w:rPr>
              <w:t xml:space="preserve"> z uwzględnieniem m-ca przekroczenia podstawy.</w:t>
            </w:r>
          </w:p>
        </w:tc>
        <w:tc>
          <w:tcPr>
            <w:tcW w:w="2693" w:type="dxa"/>
            <w:vAlign w:val="center"/>
          </w:tcPr>
          <w:p w:rsidR="00BC21B3"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WF.67</w:t>
            </w:r>
          </w:p>
        </w:tc>
        <w:tc>
          <w:tcPr>
            <w:tcW w:w="7371" w:type="dxa"/>
          </w:tcPr>
          <w:p w:rsidR="00BC21B3" w:rsidRDefault="00BC21B3" w:rsidP="008216F1">
            <w:pPr>
              <w:pStyle w:val="Akapitzlist"/>
              <w:ind w:left="0"/>
              <w:jc w:val="both"/>
              <w:rPr>
                <w:b/>
              </w:rPr>
            </w:pPr>
            <w:r w:rsidRPr="006C3EE7">
              <w:rPr>
                <w:rFonts w:cstheme="minorHAnsi"/>
              </w:rPr>
              <w:t>System musi zapewniać automatyczną kontrolę narastająco podatku dochodowego gwarantującą naliczanie wyższego podatku po przekroczeniu kwoty progu podatkowego. Dotyczy to również pracowników zatrudnionych na dwóch równoległych umowach. Automatyczne wprowadzenie zmian ustawowych.</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WF.68</w:t>
            </w:r>
          </w:p>
        </w:tc>
        <w:tc>
          <w:tcPr>
            <w:tcW w:w="7371" w:type="dxa"/>
          </w:tcPr>
          <w:p w:rsidR="00BC21B3" w:rsidRDefault="00BC21B3" w:rsidP="008216F1">
            <w:pPr>
              <w:pStyle w:val="Akapitzlist"/>
              <w:ind w:left="0"/>
              <w:jc w:val="both"/>
              <w:rPr>
                <w:b/>
              </w:rPr>
            </w:pPr>
            <w:bookmarkStart w:id="24" w:name="OLE_LINK363"/>
            <w:r w:rsidRPr="006C3EE7">
              <w:rPr>
                <w:rFonts w:cstheme="minorHAnsi"/>
              </w:rPr>
              <w:t>System musi umożliwiać automatyczne sporządzanie, drukowanie i wysyłanie elektronicznie wszystkich wymaganych przepisami informacji PIT do US. Funkcjonalność ta musi również dotyczyć pracowników zatrudnionych na dwóch równoległych umowach.</w:t>
            </w:r>
            <w:bookmarkEnd w:id="24"/>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WF.69</w:t>
            </w:r>
          </w:p>
        </w:tc>
        <w:tc>
          <w:tcPr>
            <w:tcW w:w="7371" w:type="dxa"/>
          </w:tcPr>
          <w:p w:rsidR="00BC21B3" w:rsidRDefault="00BC21B3" w:rsidP="008216F1">
            <w:pPr>
              <w:pStyle w:val="Akapitzlist"/>
              <w:ind w:left="0"/>
              <w:jc w:val="both"/>
              <w:rPr>
                <w:b/>
              </w:rPr>
            </w:pPr>
            <w:r w:rsidRPr="006C3EE7">
              <w:rPr>
                <w:rFonts w:cstheme="minorHAnsi"/>
              </w:rPr>
              <w:t>System musi umożliwiać automatyczne sporządzanie, drukowanie i wysyłanie do US korekt z możliwością ręcznej modyfikacji wszystkich dostępnych w Systemie deklaracji PIT.</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WF.70</w:t>
            </w:r>
          </w:p>
        </w:tc>
        <w:tc>
          <w:tcPr>
            <w:tcW w:w="7371" w:type="dxa"/>
          </w:tcPr>
          <w:p w:rsidR="00BC21B3" w:rsidRDefault="00BC21B3" w:rsidP="008216F1">
            <w:pPr>
              <w:pStyle w:val="Akapitzlist"/>
              <w:ind w:left="0"/>
              <w:jc w:val="both"/>
              <w:rPr>
                <w:b/>
              </w:rPr>
            </w:pPr>
            <w:bookmarkStart w:id="25" w:name="OLE_LINK365"/>
            <w:r w:rsidRPr="006C3EE7">
              <w:rPr>
                <w:rFonts w:cstheme="minorHAnsi"/>
              </w:rPr>
              <w:t>Przy ustalaniu (generowaniu) składek na ubezpieczenie społeczne System musi brać pod uwagę kwotę wszystkich naliczonych składek w ramach miesiąca. Funkcjonalność ta musi również dotyczyć i prawidłowo obsługiwać pracowników zatrudnionych na dwóch/kilku równoległych umowach.</w:t>
            </w:r>
            <w:bookmarkEnd w:id="25"/>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WF.71</w:t>
            </w:r>
          </w:p>
        </w:tc>
        <w:tc>
          <w:tcPr>
            <w:tcW w:w="7371" w:type="dxa"/>
          </w:tcPr>
          <w:p w:rsidR="00BC21B3" w:rsidRDefault="00BC21B3" w:rsidP="008216F1">
            <w:pPr>
              <w:pStyle w:val="Akapitzlist"/>
              <w:ind w:left="0"/>
              <w:jc w:val="both"/>
              <w:rPr>
                <w:b/>
              </w:rPr>
            </w:pPr>
            <w:r w:rsidRPr="006C3EE7">
              <w:rPr>
                <w:rFonts w:cstheme="minorHAnsi"/>
              </w:rPr>
              <w:t>Przy ustalaniu (generowaniu) podatku dochodowego od osób fizycznych dla osoby fizycznej w związku z zawartymi umowami cywilno-prawnymi i innymi wypłacanymi świadczeniami, System musi brać pod uwagę kwotę naliczonego podatku w ramach miesiąca.</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WF.72</w:t>
            </w:r>
          </w:p>
        </w:tc>
        <w:tc>
          <w:tcPr>
            <w:tcW w:w="7371" w:type="dxa"/>
          </w:tcPr>
          <w:p w:rsidR="00BC21B3" w:rsidRDefault="00BC21B3" w:rsidP="008216F1">
            <w:pPr>
              <w:pStyle w:val="Akapitzlist"/>
              <w:ind w:left="0"/>
              <w:jc w:val="both"/>
              <w:rPr>
                <w:b/>
              </w:rPr>
            </w:pPr>
            <w:r w:rsidRPr="006C3EE7">
              <w:rPr>
                <w:rFonts w:cstheme="minorHAnsi"/>
              </w:rPr>
              <w:t xml:space="preserve">W przypadku naliczania wynagrodzenia dla Pracownika, System musi pobierać z </w:t>
            </w:r>
            <w:r w:rsidRPr="006C3EE7">
              <w:rPr>
                <w:rFonts w:cstheme="minorHAnsi"/>
              </w:rPr>
              <w:lastRenderedPageBreak/>
              <w:t>części kadrowej (z kartoteki danego Pracownika) wszystkie dane biorące udział w wyliczeniach, bez dokonywania blokady komórki kadrowej.</w:t>
            </w:r>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lastRenderedPageBreak/>
              <w:t>WF.73</w:t>
            </w:r>
          </w:p>
        </w:tc>
        <w:tc>
          <w:tcPr>
            <w:tcW w:w="7371" w:type="dxa"/>
          </w:tcPr>
          <w:p w:rsidR="00BC21B3" w:rsidRDefault="00BC21B3" w:rsidP="008216F1">
            <w:pPr>
              <w:pStyle w:val="Akapitzlist"/>
              <w:ind w:left="0"/>
              <w:jc w:val="both"/>
              <w:rPr>
                <w:b/>
              </w:rPr>
            </w:pPr>
            <w:bookmarkStart w:id="26" w:name="OLE_LINK369"/>
            <w:r w:rsidRPr="006C3EE7">
              <w:rPr>
                <w:rFonts w:cstheme="minorHAnsi"/>
              </w:rPr>
              <w:t xml:space="preserve">System musi umożliwiać elektroniczne wysyłanie deklaracji PIT do właściwego US (pełna obsługa wysyłki, z pobieraniem potwierdzeń odbioru UPO z US), generowania formularzy PIT do formatu XML, ich eksportu do e-Deklaracji, podpisanie podpisem kwalifikowanym (jednego i większej ilości plików) oraz przesłanie w formie elektronicznej do Urzędu Skarbowego. Opis struktury dokumentów XML oraz sposób ich przesyłania musi być zgodny z opisem na stronie </w:t>
            </w:r>
            <w:hyperlink r:id="rId6" w:history="1">
              <w:r w:rsidRPr="006C3EE7">
                <w:rPr>
                  <w:rStyle w:val="Hipercze"/>
                  <w:rFonts w:cstheme="minorHAnsi"/>
                  <w:lang w:bidi="en-US"/>
                </w:rPr>
                <w:t>www.e-deklaracje.gov.pl</w:t>
              </w:r>
            </w:hyperlink>
            <w:r w:rsidRPr="006C3EE7">
              <w:rPr>
                <w:rFonts w:cstheme="minorHAnsi"/>
                <w:lang w:bidi="en-US"/>
              </w:rPr>
              <w:t xml:space="preserve">, </w:t>
            </w:r>
            <w:r w:rsidRPr="006C3EE7">
              <w:rPr>
                <w:rFonts w:cstheme="minorHAnsi"/>
              </w:rPr>
              <w:t>w zakładkach „Struktury dokumentów XML” i „Instrukcje”.</w:t>
            </w:r>
            <w:bookmarkEnd w:id="26"/>
          </w:p>
        </w:tc>
        <w:tc>
          <w:tcPr>
            <w:tcW w:w="2693" w:type="dxa"/>
            <w:vAlign w:val="center"/>
          </w:tcPr>
          <w:p w:rsidR="00BC21B3" w:rsidRPr="006C3EE7" w:rsidRDefault="00BC21B3" w:rsidP="007D590E">
            <w:pPr>
              <w:pStyle w:val="Akapitzlist"/>
              <w:ind w:left="0"/>
              <w:jc w:val="center"/>
              <w:rPr>
                <w:rFonts w:cstheme="minorHAnsi"/>
              </w:rPr>
            </w:pPr>
          </w:p>
        </w:tc>
      </w:tr>
      <w:tr w:rsidR="00BC21B3" w:rsidTr="00BA79BD">
        <w:tc>
          <w:tcPr>
            <w:tcW w:w="1135" w:type="dxa"/>
            <w:vAlign w:val="center"/>
          </w:tcPr>
          <w:p w:rsidR="00BC21B3" w:rsidRDefault="00BC21B3" w:rsidP="008216F1">
            <w:pPr>
              <w:pStyle w:val="Akapitzlist"/>
              <w:ind w:left="0"/>
              <w:jc w:val="center"/>
              <w:rPr>
                <w:b/>
              </w:rPr>
            </w:pPr>
            <w:r>
              <w:rPr>
                <w:b/>
              </w:rPr>
              <w:t>WF.74</w:t>
            </w:r>
          </w:p>
        </w:tc>
        <w:tc>
          <w:tcPr>
            <w:tcW w:w="7371" w:type="dxa"/>
          </w:tcPr>
          <w:p w:rsidR="00BC21B3" w:rsidRDefault="00BC21B3" w:rsidP="008216F1">
            <w:pPr>
              <w:pStyle w:val="Akapitzlist"/>
              <w:ind w:left="0"/>
              <w:jc w:val="both"/>
              <w:rPr>
                <w:b/>
              </w:rPr>
            </w:pPr>
            <w:r w:rsidRPr="006C3EE7">
              <w:rPr>
                <w:rFonts w:cstheme="minorHAnsi"/>
                <w:bCs/>
              </w:rPr>
              <w:t xml:space="preserve">System musi posiadać funkcjonalność tworzenia </w:t>
            </w:r>
            <w:proofErr w:type="gramStart"/>
            <w:r w:rsidRPr="006C3EE7">
              <w:rPr>
                <w:rFonts w:cstheme="minorHAnsi"/>
                <w:bCs/>
              </w:rPr>
              <w:t>zaświadczenia  ZUS</w:t>
            </w:r>
            <w:proofErr w:type="gramEnd"/>
            <w:r w:rsidRPr="006C3EE7">
              <w:rPr>
                <w:rFonts w:cstheme="minorHAnsi"/>
                <w:bCs/>
              </w:rPr>
              <w:t xml:space="preserve"> Z-3 z możliwością wydruku (dane płatnika, dane ubezpieczonego, konto bankowe pracownika, podstawa – kwoty brutto, </w:t>
            </w:r>
            <w:proofErr w:type="spellStart"/>
            <w:r w:rsidRPr="006C3EE7">
              <w:rPr>
                <w:rFonts w:cstheme="minorHAnsi"/>
                <w:bCs/>
              </w:rPr>
              <w:t>dwr</w:t>
            </w:r>
            <w:proofErr w:type="spellEnd"/>
            <w:r w:rsidRPr="006C3EE7">
              <w:rPr>
                <w:rFonts w:cstheme="minorHAnsi"/>
                <w:bCs/>
              </w:rPr>
              <w:t xml:space="preserve">. </w:t>
            </w:r>
            <w:proofErr w:type="gramStart"/>
            <w:r w:rsidRPr="006C3EE7">
              <w:rPr>
                <w:rFonts w:cstheme="minorHAnsi"/>
                <w:bCs/>
              </w:rPr>
              <w:t>tzw</w:t>
            </w:r>
            <w:proofErr w:type="gramEnd"/>
            <w:r w:rsidRPr="006C3EE7">
              <w:rPr>
                <w:rFonts w:cstheme="minorHAnsi"/>
                <w:bCs/>
              </w:rPr>
              <w:t>. trzynastka) z możliwością zaczytania do ZUS-PUE</w:t>
            </w:r>
            <w:r>
              <w:rPr>
                <w:rFonts w:cstheme="minorHAnsi"/>
                <w:bCs/>
              </w:rPr>
              <w:t>.</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vAlign w:val="center"/>
          </w:tcPr>
          <w:p w:rsidR="00BC21B3" w:rsidRDefault="00BC21B3" w:rsidP="008216F1">
            <w:pPr>
              <w:pStyle w:val="Akapitzlist"/>
              <w:ind w:left="0"/>
              <w:jc w:val="center"/>
              <w:rPr>
                <w:b/>
              </w:rPr>
            </w:pPr>
            <w:r>
              <w:rPr>
                <w:b/>
              </w:rPr>
              <w:t>WF.75</w:t>
            </w:r>
          </w:p>
        </w:tc>
        <w:tc>
          <w:tcPr>
            <w:tcW w:w="7371" w:type="dxa"/>
          </w:tcPr>
          <w:p w:rsidR="00BC21B3" w:rsidRDefault="00BC21B3" w:rsidP="008216F1">
            <w:pPr>
              <w:pStyle w:val="Akapitzlist"/>
              <w:ind w:left="0"/>
              <w:jc w:val="both"/>
              <w:rPr>
                <w:b/>
              </w:rPr>
            </w:pPr>
            <w:r w:rsidRPr="006C3EE7">
              <w:rPr>
                <w:rFonts w:cstheme="minorHAnsi"/>
                <w:bCs/>
              </w:rPr>
              <w:t xml:space="preserve">System musi wykazywać składnik </w:t>
            </w:r>
            <w:r w:rsidRPr="006C3EE7">
              <w:rPr>
                <w:rFonts w:cstheme="minorHAnsi"/>
                <w:b/>
                <w:bCs/>
              </w:rPr>
              <w:t>o kodzie 220</w:t>
            </w:r>
            <w:r w:rsidRPr="006C3EE7">
              <w:rPr>
                <w:rFonts w:cstheme="minorHAnsi"/>
                <w:bCs/>
              </w:rPr>
              <w:t xml:space="preserve">: </w:t>
            </w:r>
            <w:r w:rsidRPr="006C3EE7">
              <w:rPr>
                <w:rFonts w:cstheme="minorHAnsi"/>
                <w:b/>
                <w:bCs/>
              </w:rPr>
              <w:t xml:space="preserve">wysługa </w:t>
            </w:r>
            <w:proofErr w:type="gramStart"/>
            <w:r w:rsidRPr="006C3EE7">
              <w:rPr>
                <w:rFonts w:cstheme="minorHAnsi"/>
                <w:b/>
                <w:bCs/>
              </w:rPr>
              <w:t>lat</w:t>
            </w:r>
            <w:r w:rsidRPr="006C3EE7">
              <w:rPr>
                <w:rFonts w:cstheme="minorHAnsi"/>
                <w:bCs/>
              </w:rPr>
              <w:t xml:space="preserve">  (sporządzać</w:t>
            </w:r>
            <w:proofErr w:type="gramEnd"/>
            <w:r w:rsidRPr="006C3EE7">
              <w:rPr>
                <w:rFonts w:cstheme="minorHAnsi"/>
                <w:bCs/>
              </w:rPr>
              <w:t xml:space="preserve"> zestawienie – wydruk z podziałem: na jednostka, miesiąc, umowa, wysługa – kwota od której nie jest naliczona składka ZUS) tj. </w:t>
            </w:r>
            <w:r w:rsidRPr="006C3EE7">
              <w:rPr>
                <w:rFonts w:cstheme="minorHAnsi"/>
                <w:b/>
                <w:bCs/>
              </w:rPr>
              <w:t>wysługa lat</w:t>
            </w:r>
            <w:r w:rsidRPr="006C3EE7">
              <w:rPr>
                <w:rFonts w:cstheme="minorHAnsi"/>
                <w:bCs/>
              </w:rPr>
              <w:t xml:space="preserve"> pracowników administracji i obsługi – </w:t>
            </w:r>
            <w:r w:rsidRPr="006C3EE7">
              <w:rPr>
                <w:rFonts w:cstheme="minorHAnsi"/>
                <w:b/>
                <w:bCs/>
              </w:rPr>
              <w:t>od którego nie potrąca się składek ZUS w czasie choroby i macierzyństwa a do której pracownik zachowuje prawo w pełnej wysokości –  zgodnie z przepisami.</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vAlign w:val="center"/>
          </w:tcPr>
          <w:p w:rsidR="00BC21B3" w:rsidRDefault="00BC21B3" w:rsidP="008216F1">
            <w:pPr>
              <w:pStyle w:val="Akapitzlist"/>
              <w:ind w:left="0"/>
              <w:jc w:val="center"/>
              <w:rPr>
                <w:b/>
              </w:rPr>
            </w:pPr>
            <w:r>
              <w:rPr>
                <w:b/>
              </w:rPr>
              <w:t>WF.76</w:t>
            </w:r>
          </w:p>
        </w:tc>
        <w:tc>
          <w:tcPr>
            <w:tcW w:w="7371" w:type="dxa"/>
          </w:tcPr>
          <w:p w:rsidR="00BC21B3" w:rsidRDefault="00BC21B3" w:rsidP="008216F1">
            <w:pPr>
              <w:pStyle w:val="Akapitzlist"/>
              <w:ind w:left="0"/>
              <w:jc w:val="both"/>
              <w:rPr>
                <w:b/>
              </w:rPr>
            </w:pPr>
            <w:r w:rsidRPr="006C3EE7">
              <w:rPr>
                <w:rFonts w:cstheme="minorHAnsi"/>
                <w:bCs/>
              </w:rPr>
              <w:t xml:space="preserve">System musi sporządzać karty zasiłkowe wypłaconych </w:t>
            </w:r>
            <w:proofErr w:type="gramStart"/>
            <w:r w:rsidRPr="006C3EE7">
              <w:rPr>
                <w:rFonts w:cstheme="minorHAnsi"/>
                <w:bCs/>
              </w:rPr>
              <w:t>absencji  (data</w:t>
            </w:r>
            <w:proofErr w:type="gramEnd"/>
            <w:r w:rsidRPr="006C3EE7">
              <w:rPr>
                <w:rFonts w:cstheme="minorHAnsi"/>
                <w:bCs/>
              </w:rPr>
              <w:t xml:space="preserve"> nieobecności, rodzaj – opieka, choroba, świadczenie rehabilitacyjne itd. kwota dzienna zasiłku – ilość dni, data wypłaty zasiłków chorobowych z możliwością wydruku wg daty nieobecności lub daty wypłaty.</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vAlign w:val="center"/>
          </w:tcPr>
          <w:p w:rsidR="00BC21B3" w:rsidRDefault="00BC21B3" w:rsidP="008216F1">
            <w:pPr>
              <w:pStyle w:val="Akapitzlist"/>
              <w:ind w:left="0"/>
              <w:jc w:val="center"/>
              <w:rPr>
                <w:b/>
              </w:rPr>
            </w:pPr>
            <w:r>
              <w:rPr>
                <w:b/>
              </w:rPr>
              <w:t>WF.77</w:t>
            </w:r>
          </w:p>
        </w:tc>
        <w:tc>
          <w:tcPr>
            <w:tcW w:w="7371" w:type="dxa"/>
          </w:tcPr>
          <w:p w:rsidR="00BC21B3" w:rsidRDefault="00BC21B3" w:rsidP="008216F1">
            <w:pPr>
              <w:pStyle w:val="Akapitzlist"/>
              <w:ind w:left="0"/>
              <w:jc w:val="both"/>
              <w:rPr>
                <w:b/>
              </w:rPr>
            </w:pPr>
            <w:r w:rsidRPr="006C3EE7">
              <w:rPr>
                <w:rFonts w:cstheme="minorHAnsi"/>
                <w:bCs/>
              </w:rPr>
              <w:t xml:space="preserve">System musi posiadać funkcjonalność </w:t>
            </w:r>
            <w:proofErr w:type="gramStart"/>
            <w:r w:rsidRPr="006C3EE7">
              <w:rPr>
                <w:rFonts w:cstheme="minorHAnsi"/>
                <w:bCs/>
              </w:rPr>
              <w:t>tworzenia  zaświadczenia</w:t>
            </w:r>
            <w:proofErr w:type="gramEnd"/>
            <w:r w:rsidRPr="006C3EE7">
              <w:rPr>
                <w:rFonts w:cstheme="minorHAnsi"/>
                <w:bCs/>
              </w:rPr>
              <w:t xml:space="preserve">  </w:t>
            </w:r>
            <w:r w:rsidRPr="006C3EE7">
              <w:rPr>
                <w:rFonts w:cstheme="minorHAnsi"/>
                <w:b/>
              </w:rPr>
              <w:t>E</w:t>
            </w:r>
            <w:r w:rsidRPr="006C3EE7">
              <w:rPr>
                <w:rFonts w:cstheme="minorHAnsi"/>
                <w:b/>
                <w:bCs/>
              </w:rPr>
              <w:t>RP-7</w:t>
            </w:r>
            <w:r w:rsidRPr="006C3EE7">
              <w:rPr>
                <w:rFonts w:cstheme="minorHAnsi"/>
                <w:bCs/>
              </w:rPr>
              <w:t xml:space="preserve"> z wypłaconych list płac/kartotek – z wszystkich lat zatrudnienia (z danymi pracownika i danymi jednostki).</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vAlign w:val="center"/>
          </w:tcPr>
          <w:p w:rsidR="00BC21B3" w:rsidRDefault="00BC21B3" w:rsidP="008216F1">
            <w:pPr>
              <w:pStyle w:val="Akapitzlist"/>
              <w:ind w:left="0"/>
              <w:jc w:val="center"/>
              <w:rPr>
                <w:b/>
              </w:rPr>
            </w:pPr>
            <w:r>
              <w:rPr>
                <w:b/>
              </w:rPr>
              <w:t>WF.78</w:t>
            </w:r>
          </w:p>
        </w:tc>
        <w:tc>
          <w:tcPr>
            <w:tcW w:w="7371" w:type="dxa"/>
          </w:tcPr>
          <w:p w:rsidR="00BC21B3" w:rsidRDefault="00BC21B3" w:rsidP="008216F1">
            <w:pPr>
              <w:pStyle w:val="Akapitzlist"/>
              <w:ind w:left="0"/>
              <w:jc w:val="both"/>
              <w:rPr>
                <w:b/>
              </w:rPr>
            </w:pPr>
            <w:r w:rsidRPr="006C3EE7">
              <w:rPr>
                <w:rFonts w:cstheme="minorHAnsi"/>
                <w:bCs/>
              </w:rPr>
              <w:t>System musi zawierać bazę Urzędów Skarbowych z aktualnymi adresami.</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vAlign w:val="center"/>
          </w:tcPr>
          <w:p w:rsidR="00BC21B3" w:rsidRDefault="00BC21B3" w:rsidP="008216F1">
            <w:pPr>
              <w:pStyle w:val="Akapitzlist"/>
              <w:ind w:left="0"/>
              <w:jc w:val="center"/>
              <w:rPr>
                <w:b/>
              </w:rPr>
            </w:pPr>
            <w:r>
              <w:rPr>
                <w:b/>
              </w:rPr>
              <w:t>WF.79</w:t>
            </w:r>
          </w:p>
        </w:tc>
        <w:tc>
          <w:tcPr>
            <w:tcW w:w="7371" w:type="dxa"/>
          </w:tcPr>
          <w:p w:rsidR="00BC21B3" w:rsidRDefault="00BC21B3" w:rsidP="008216F1">
            <w:pPr>
              <w:pStyle w:val="Akapitzlist"/>
              <w:ind w:left="0"/>
              <w:jc w:val="both"/>
              <w:rPr>
                <w:b/>
              </w:rPr>
            </w:pPr>
            <w:r w:rsidRPr="006C3EE7">
              <w:rPr>
                <w:rFonts w:cstheme="minorHAnsi"/>
                <w:bCs/>
              </w:rPr>
              <w:t xml:space="preserve">W momencie uzupełniania danych System musi wprowadzić Urząd Skarbowy na kartotece pracownika po wprowadzeniu adresu zamieszkania pracownika (miejscowość, ulica lub kod </w:t>
            </w:r>
            <w:proofErr w:type="gramStart"/>
            <w:r w:rsidRPr="006C3EE7">
              <w:rPr>
                <w:rFonts w:cstheme="minorHAnsi"/>
                <w:bCs/>
              </w:rPr>
              <w:t>pocztowy)  z</w:t>
            </w:r>
            <w:proofErr w:type="gramEnd"/>
            <w:r w:rsidRPr="006C3EE7">
              <w:rPr>
                <w:rFonts w:cstheme="minorHAnsi"/>
                <w:bCs/>
              </w:rPr>
              <w:t xml:space="preserve"> możliwością zmiany US przez użytkownika systemu.</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vAlign w:val="center"/>
          </w:tcPr>
          <w:p w:rsidR="00BC21B3" w:rsidRDefault="00BC21B3" w:rsidP="002D34CE">
            <w:pPr>
              <w:pStyle w:val="Akapitzlist"/>
              <w:ind w:left="0"/>
              <w:jc w:val="center"/>
              <w:rPr>
                <w:b/>
              </w:rPr>
            </w:pPr>
            <w:r>
              <w:rPr>
                <w:b/>
              </w:rPr>
              <w:t>WF.78</w:t>
            </w:r>
          </w:p>
        </w:tc>
        <w:tc>
          <w:tcPr>
            <w:tcW w:w="7371" w:type="dxa"/>
          </w:tcPr>
          <w:p w:rsidR="00BC21B3" w:rsidRPr="006C3EE7" w:rsidRDefault="00BC21B3" w:rsidP="008216F1">
            <w:pPr>
              <w:pStyle w:val="Nagwek"/>
              <w:jc w:val="both"/>
              <w:rPr>
                <w:rFonts w:cstheme="minorHAnsi"/>
                <w:bCs/>
              </w:rPr>
            </w:pPr>
            <w:r w:rsidRPr="006C3EE7">
              <w:rPr>
                <w:rFonts w:cstheme="minorHAnsi"/>
                <w:bCs/>
              </w:rPr>
              <w:t>System musi być dostosowany do wpisania składników wynagradzania np.</w:t>
            </w:r>
          </w:p>
          <w:p w:rsidR="00BC21B3" w:rsidRPr="006C3EE7" w:rsidRDefault="00BC21B3" w:rsidP="008216F1">
            <w:pPr>
              <w:pStyle w:val="Nagwek"/>
              <w:numPr>
                <w:ilvl w:val="0"/>
                <w:numId w:val="6"/>
              </w:numPr>
              <w:jc w:val="both"/>
              <w:rPr>
                <w:rFonts w:cstheme="minorHAnsi"/>
                <w:bCs/>
              </w:rPr>
            </w:pPr>
            <w:proofErr w:type="gramStart"/>
            <w:r w:rsidRPr="006C3EE7">
              <w:rPr>
                <w:rFonts w:cstheme="minorHAnsi"/>
                <w:bCs/>
              </w:rPr>
              <w:t>zasadnicze</w:t>
            </w:r>
            <w:proofErr w:type="gramEnd"/>
            <w:r w:rsidRPr="006C3EE7">
              <w:rPr>
                <w:rFonts w:cstheme="minorHAnsi"/>
                <w:bCs/>
              </w:rPr>
              <w:t>,</w:t>
            </w:r>
          </w:p>
          <w:p w:rsidR="00BC21B3" w:rsidRPr="006C3EE7" w:rsidRDefault="00BC21B3" w:rsidP="008216F1">
            <w:pPr>
              <w:pStyle w:val="Nagwek"/>
              <w:numPr>
                <w:ilvl w:val="0"/>
                <w:numId w:val="6"/>
              </w:numPr>
              <w:jc w:val="both"/>
              <w:rPr>
                <w:rFonts w:cstheme="minorHAnsi"/>
                <w:bCs/>
              </w:rPr>
            </w:pPr>
            <w:proofErr w:type="gramStart"/>
            <w:r w:rsidRPr="006C3EE7">
              <w:rPr>
                <w:rFonts w:cstheme="minorHAnsi"/>
                <w:bCs/>
              </w:rPr>
              <w:t>wysługa</w:t>
            </w:r>
            <w:proofErr w:type="gramEnd"/>
            <w:r w:rsidRPr="006C3EE7">
              <w:rPr>
                <w:rFonts w:cstheme="minorHAnsi"/>
                <w:bCs/>
              </w:rPr>
              <w:t xml:space="preserve"> % od zasadniczej /kwota,</w:t>
            </w:r>
          </w:p>
          <w:p w:rsidR="00BC21B3" w:rsidRPr="006C3EE7" w:rsidRDefault="00BC21B3" w:rsidP="008216F1">
            <w:pPr>
              <w:pStyle w:val="Nagwek"/>
              <w:numPr>
                <w:ilvl w:val="0"/>
                <w:numId w:val="6"/>
              </w:numPr>
              <w:jc w:val="both"/>
              <w:rPr>
                <w:rFonts w:cstheme="minorHAnsi"/>
                <w:bCs/>
              </w:rPr>
            </w:pPr>
            <w:proofErr w:type="gramStart"/>
            <w:r w:rsidRPr="006C3EE7">
              <w:rPr>
                <w:rFonts w:cstheme="minorHAnsi"/>
                <w:bCs/>
              </w:rPr>
              <w:t>dodatek</w:t>
            </w:r>
            <w:proofErr w:type="gramEnd"/>
            <w:r w:rsidRPr="006C3EE7">
              <w:rPr>
                <w:rFonts w:cstheme="minorHAnsi"/>
                <w:bCs/>
              </w:rPr>
              <w:t xml:space="preserve"> motywacyjny,</w:t>
            </w:r>
          </w:p>
          <w:p w:rsidR="00BC21B3" w:rsidRPr="006C3EE7" w:rsidRDefault="00BC21B3" w:rsidP="008216F1">
            <w:pPr>
              <w:pStyle w:val="Nagwek"/>
              <w:numPr>
                <w:ilvl w:val="0"/>
                <w:numId w:val="6"/>
              </w:numPr>
              <w:jc w:val="both"/>
              <w:rPr>
                <w:rFonts w:cstheme="minorHAnsi"/>
                <w:bCs/>
              </w:rPr>
            </w:pPr>
            <w:proofErr w:type="gramStart"/>
            <w:r w:rsidRPr="006C3EE7">
              <w:rPr>
                <w:rFonts w:cstheme="minorHAnsi"/>
                <w:bCs/>
              </w:rPr>
              <w:t>dodatek</w:t>
            </w:r>
            <w:proofErr w:type="gramEnd"/>
            <w:r w:rsidRPr="006C3EE7">
              <w:rPr>
                <w:rFonts w:cstheme="minorHAnsi"/>
                <w:bCs/>
              </w:rPr>
              <w:t xml:space="preserve"> funkcyjny </w:t>
            </w:r>
          </w:p>
          <w:p w:rsidR="00BC21B3" w:rsidRPr="006C3EE7" w:rsidRDefault="00BC21B3" w:rsidP="008216F1">
            <w:pPr>
              <w:pStyle w:val="Nagwek"/>
              <w:numPr>
                <w:ilvl w:val="0"/>
                <w:numId w:val="6"/>
              </w:numPr>
              <w:jc w:val="both"/>
              <w:rPr>
                <w:rFonts w:cstheme="minorHAnsi"/>
                <w:bCs/>
              </w:rPr>
            </w:pPr>
            <w:proofErr w:type="gramStart"/>
            <w:r w:rsidRPr="006C3EE7">
              <w:rPr>
                <w:rFonts w:cstheme="minorHAnsi"/>
                <w:bCs/>
              </w:rPr>
              <w:t>dodatek</w:t>
            </w:r>
            <w:proofErr w:type="gramEnd"/>
            <w:r w:rsidRPr="006C3EE7">
              <w:rPr>
                <w:rFonts w:cstheme="minorHAnsi"/>
                <w:bCs/>
              </w:rPr>
              <w:t xml:space="preserve"> za pracę w warunkach trudnych,</w:t>
            </w:r>
          </w:p>
          <w:p w:rsidR="00BC21B3" w:rsidRPr="006C3EE7" w:rsidRDefault="00BC21B3" w:rsidP="008216F1">
            <w:pPr>
              <w:pStyle w:val="Nagwek"/>
              <w:numPr>
                <w:ilvl w:val="0"/>
                <w:numId w:val="6"/>
              </w:numPr>
              <w:jc w:val="both"/>
              <w:rPr>
                <w:rFonts w:cstheme="minorHAnsi"/>
                <w:bCs/>
              </w:rPr>
            </w:pPr>
            <w:proofErr w:type="gramStart"/>
            <w:r w:rsidRPr="006C3EE7">
              <w:rPr>
                <w:rFonts w:cstheme="minorHAnsi"/>
                <w:bCs/>
              </w:rPr>
              <w:t>dodatek</w:t>
            </w:r>
            <w:proofErr w:type="gramEnd"/>
            <w:r w:rsidRPr="006C3EE7">
              <w:rPr>
                <w:rFonts w:cstheme="minorHAnsi"/>
                <w:bCs/>
              </w:rPr>
              <w:t xml:space="preserve"> za pracę w warunkach uciążliwych,</w:t>
            </w:r>
          </w:p>
          <w:p w:rsidR="00BC21B3" w:rsidRPr="006C3EE7" w:rsidRDefault="00BC21B3" w:rsidP="008216F1">
            <w:pPr>
              <w:pStyle w:val="Nagwek"/>
              <w:numPr>
                <w:ilvl w:val="0"/>
                <w:numId w:val="6"/>
              </w:numPr>
              <w:jc w:val="both"/>
              <w:rPr>
                <w:rFonts w:cstheme="minorHAnsi"/>
                <w:bCs/>
              </w:rPr>
            </w:pPr>
            <w:proofErr w:type="gramStart"/>
            <w:r w:rsidRPr="006C3EE7">
              <w:rPr>
                <w:rFonts w:cstheme="minorHAnsi"/>
                <w:bCs/>
              </w:rPr>
              <w:t>specjalizacja</w:t>
            </w:r>
            <w:proofErr w:type="gramEnd"/>
            <w:r w:rsidRPr="006C3EE7">
              <w:rPr>
                <w:rFonts w:cstheme="minorHAnsi"/>
                <w:bCs/>
              </w:rPr>
              <w:t xml:space="preserve"> zawodowa,</w:t>
            </w:r>
          </w:p>
          <w:p w:rsidR="00BC21B3" w:rsidRPr="006C3EE7" w:rsidRDefault="00BC21B3" w:rsidP="008216F1">
            <w:pPr>
              <w:pStyle w:val="Nagwek"/>
              <w:numPr>
                <w:ilvl w:val="0"/>
                <w:numId w:val="6"/>
              </w:numPr>
              <w:jc w:val="both"/>
              <w:rPr>
                <w:rFonts w:cstheme="minorHAnsi"/>
                <w:bCs/>
              </w:rPr>
            </w:pPr>
            <w:r w:rsidRPr="006C3EE7">
              <w:rPr>
                <w:rFonts w:cstheme="minorHAnsi"/>
                <w:bCs/>
              </w:rPr>
              <w:t xml:space="preserve">projekt (z możliwością dopisania/ wyboru innych </w:t>
            </w:r>
            <w:proofErr w:type="gramStart"/>
            <w:r w:rsidRPr="006C3EE7">
              <w:rPr>
                <w:rFonts w:cstheme="minorHAnsi"/>
                <w:bCs/>
              </w:rPr>
              <w:t>skła</w:t>
            </w:r>
            <w:r>
              <w:rPr>
                <w:rFonts w:cstheme="minorHAnsi"/>
                <w:bCs/>
              </w:rPr>
              <w:t>dników  przykładowo</w:t>
            </w:r>
            <w:proofErr w:type="gramEnd"/>
            <w:r>
              <w:rPr>
                <w:rFonts w:cstheme="minorHAnsi"/>
                <w:bCs/>
              </w:rPr>
              <w:t xml:space="preserve"> ze słownika</w:t>
            </w:r>
            <w:r w:rsidRPr="006C3EE7">
              <w:rPr>
                <w:rFonts w:cstheme="minorHAnsi"/>
                <w:bCs/>
              </w:rPr>
              <w:t>)</w:t>
            </w:r>
          </w:p>
          <w:p w:rsidR="00BC21B3" w:rsidRDefault="00BC21B3" w:rsidP="008216F1">
            <w:pPr>
              <w:pStyle w:val="Akapitzlist"/>
              <w:ind w:left="0"/>
              <w:jc w:val="both"/>
              <w:rPr>
                <w:b/>
              </w:rPr>
            </w:pPr>
            <w:r w:rsidRPr="006C3EE7">
              <w:rPr>
                <w:rFonts w:cstheme="minorHAnsi"/>
                <w:bCs/>
              </w:rPr>
              <w:t>(</w:t>
            </w:r>
            <w:r w:rsidRPr="006C3EE7">
              <w:rPr>
                <w:rFonts w:cstheme="minorHAnsi"/>
                <w:b/>
                <w:bCs/>
              </w:rPr>
              <w:t>składniki kwotowe powinny zostać wypłacone proporcjonalnie do zatrudnienia – np. za niepełny miesiąc (pomniejszane tak jak zasadnicza).</w:t>
            </w:r>
          </w:p>
        </w:tc>
        <w:tc>
          <w:tcPr>
            <w:tcW w:w="2693" w:type="dxa"/>
            <w:vAlign w:val="center"/>
          </w:tcPr>
          <w:p w:rsidR="00BC21B3" w:rsidRPr="006C3EE7" w:rsidRDefault="00BC21B3" w:rsidP="007D590E">
            <w:pPr>
              <w:pStyle w:val="Nagwek"/>
              <w:jc w:val="center"/>
              <w:rPr>
                <w:rFonts w:cstheme="minorHAnsi"/>
                <w:bCs/>
              </w:rPr>
            </w:pPr>
          </w:p>
        </w:tc>
      </w:tr>
      <w:tr w:rsidR="00BC21B3" w:rsidTr="00BA79BD">
        <w:tc>
          <w:tcPr>
            <w:tcW w:w="1135" w:type="dxa"/>
            <w:vAlign w:val="center"/>
          </w:tcPr>
          <w:p w:rsidR="00BC21B3" w:rsidRDefault="00BC21B3" w:rsidP="008216F1">
            <w:pPr>
              <w:pStyle w:val="Akapitzlist"/>
              <w:ind w:left="0"/>
              <w:jc w:val="center"/>
              <w:rPr>
                <w:b/>
              </w:rPr>
            </w:pPr>
            <w:r>
              <w:rPr>
                <w:b/>
              </w:rPr>
              <w:t>WF.79</w:t>
            </w:r>
          </w:p>
        </w:tc>
        <w:tc>
          <w:tcPr>
            <w:tcW w:w="7371" w:type="dxa"/>
          </w:tcPr>
          <w:p w:rsidR="00BC21B3" w:rsidRDefault="00BC21B3" w:rsidP="008216F1">
            <w:pPr>
              <w:pStyle w:val="Akapitzlist"/>
              <w:ind w:left="0"/>
              <w:jc w:val="both"/>
              <w:rPr>
                <w:b/>
              </w:rPr>
            </w:pPr>
            <w:r w:rsidRPr="006C3EE7">
              <w:rPr>
                <w:rFonts w:cstheme="minorHAnsi"/>
                <w:bCs/>
              </w:rPr>
              <w:t>System musi umożliwiać naliczenie godzin z pełnej stawki zasadniczej i pełnej kwoty dodatku za warunki trudne i uciążliwe (także w przypadku osób zatrudnionych w niepełnym wymiarze czasu pracy i za niepełny miesiąc pracy.)</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vAlign w:val="center"/>
          </w:tcPr>
          <w:p w:rsidR="00BC21B3" w:rsidRDefault="00BC21B3" w:rsidP="008216F1">
            <w:pPr>
              <w:pStyle w:val="Akapitzlist"/>
              <w:ind w:left="0"/>
              <w:jc w:val="center"/>
              <w:rPr>
                <w:b/>
              </w:rPr>
            </w:pPr>
            <w:r>
              <w:rPr>
                <w:b/>
              </w:rPr>
              <w:t>WF.80</w:t>
            </w:r>
          </w:p>
        </w:tc>
        <w:tc>
          <w:tcPr>
            <w:tcW w:w="7371" w:type="dxa"/>
          </w:tcPr>
          <w:p w:rsidR="00BC21B3" w:rsidRPr="006C3EE7" w:rsidRDefault="00BC21B3" w:rsidP="008216F1">
            <w:pPr>
              <w:pStyle w:val="Nagwek"/>
              <w:jc w:val="both"/>
              <w:rPr>
                <w:rFonts w:cstheme="minorHAnsi"/>
                <w:bCs/>
              </w:rPr>
            </w:pPr>
            <w:r>
              <w:rPr>
                <w:rFonts w:cstheme="minorHAnsi"/>
                <w:bCs/>
              </w:rPr>
              <w:t>System</w:t>
            </w:r>
            <w:r w:rsidRPr="006C3EE7">
              <w:rPr>
                <w:rFonts w:cstheme="minorHAnsi"/>
                <w:bCs/>
              </w:rPr>
              <w:t xml:space="preserve"> musi umożliwiać wypłaty godzin ponadwymiarowych doraźne zastępstwa (wybór ze słownika) Przykładowo: godziny nocne, godziny projekt-doraźne, godziny projekt dodatkowe, z możliwością dopisania innych godzin.</w:t>
            </w:r>
          </w:p>
          <w:p w:rsidR="00BC21B3" w:rsidRDefault="00BC21B3" w:rsidP="008216F1">
            <w:pPr>
              <w:pStyle w:val="Akapitzlist"/>
              <w:ind w:left="0"/>
              <w:jc w:val="both"/>
              <w:rPr>
                <w:b/>
              </w:rPr>
            </w:pPr>
            <w:r w:rsidRPr="006C3EE7">
              <w:rPr>
                <w:rFonts w:cstheme="minorHAnsi"/>
                <w:bCs/>
              </w:rPr>
              <w:t>Wyliczenie stawki za godziny wg stawki zaszeregowania.</w:t>
            </w:r>
          </w:p>
        </w:tc>
        <w:tc>
          <w:tcPr>
            <w:tcW w:w="2693" w:type="dxa"/>
            <w:vAlign w:val="center"/>
          </w:tcPr>
          <w:p w:rsidR="00BC21B3" w:rsidRDefault="00BC21B3" w:rsidP="007D590E">
            <w:pPr>
              <w:pStyle w:val="Nagwek"/>
              <w:jc w:val="center"/>
              <w:rPr>
                <w:rFonts w:cstheme="minorHAnsi"/>
                <w:bCs/>
              </w:rPr>
            </w:pPr>
          </w:p>
        </w:tc>
      </w:tr>
      <w:tr w:rsidR="00BC21B3" w:rsidTr="00BA79BD">
        <w:tc>
          <w:tcPr>
            <w:tcW w:w="1135" w:type="dxa"/>
            <w:vAlign w:val="center"/>
          </w:tcPr>
          <w:p w:rsidR="00BC21B3" w:rsidRDefault="00BC21B3" w:rsidP="008216F1">
            <w:pPr>
              <w:pStyle w:val="Akapitzlist"/>
              <w:ind w:left="0"/>
              <w:jc w:val="center"/>
              <w:rPr>
                <w:b/>
              </w:rPr>
            </w:pPr>
            <w:r>
              <w:rPr>
                <w:b/>
              </w:rPr>
              <w:lastRenderedPageBreak/>
              <w:t>WF.81</w:t>
            </w:r>
          </w:p>
        </w:tc>
        <w:tc>
          <w:tcPr>
            <w:tcW w:w="7371" w:type="dxa"/>
          </w:tcPr>
          <w:p w:rsidR="00BC21B3" w:rsidRDefault="00BC21B3" w:rsidP="008216F1">
            <w:pPr>
              <w:pStyle w:val="Akapitzlist"/>
              <w:ind w:left="0"/>
              <w:jc w:val="both"/>
              <w:rPr>
                <w:b/>
              </w:rPr>
            </w:pPr>
            <w:r w:rsidRPr="006C3EE7">
              <w:rPr>
                <w:rFonts w:cstheme="minorHAnsi"/>
                <w:bCs/>
              </w:rPr>
              <w:t xml:space="preserve">System musi umożliwiać sporządzenia zestawienia z wprowadzonych do programu godzin ponadwymiarowych, nadliczbowych i innych dla pracowników administracji i obsługi w rozbiciu na umowę – ilość godzin, kwota, rozdział, zadanie i inne wg potrzeb </w:t>
            </w:r>
            <w:r>
              <w:rPr>
                <w:rFonts w:cstheme="minorHAnsi"/>
                <w:bCs/>
              </w:rPr>
              <w:t>(</w:t>
            </w:r>
            <w:proofErr w:type="gramStart"/>
            <w:r>
              <w:rPr>
                <w:rFonts w:cstheme="minorHAnsi"/>
                <w:bCs/>
              </w:rPr>
              <w:t>podgląd  danych</w:t>
            </w:r>
            <w:proofErr w:type="gramEnd"/>
            <w:r>
              <w:rPr>
                <w:rFonts w:cstheme="minorHAnsi"/>
                <w:bCs/>
              </w:rPr>
              <w:t xml:space="preserve"> wprowadzonych </w:t>
            </w:r>
            <w:r w:rsidRPr="006C3EE7">
              <w:rPr>
                <w:rFonts w:cstheme="minorHAnsi"/>
                <w:bCs/>
              </w:rPr>
              <w:t>przed zamknięciem list płac).</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vAlign w:val="center"/>
          </w:tcPr>
          <w:p w:rsidR="00BC21B3" w:rsidRDefault="00BC21B3" w:rsidP="008216F1">
            <w:pPr>
              <w:pStyle w:val="Akapitzlist"/>
              <w:ind w:left="0"/>
              <w:jc w:val="center"/>
              <w:rPr>
                <w:b/>
              </w:rPr>
            </w:pPr>
            <w:r>
              <w:rPr>
                <w:b/>
              </w:rPr>
              <w:t>WF.82</w:t>
            </w:r>
          </w:p>
        </w:tc>
        <w:tc>
          <w:tcPr>
            <w:tcW w:w="7371" w:type="dxa"/>
          </w:tcPr>
          <w:p w:rsidR="00BC21B3" w:rsidRPr="006C3EE7" w:rsidRDefault="00BC21B3" w:rsidP="008216F1">
            <w:pPr>
              <w:pStyle w:val="Nagwek"/>
              <w:jc w:val="both"/>
              <w:rPr>
                <w:rFonts w:cstheme="minorHAnsi"/>
                <w:bCs/>
              </w:rPr>
            </w:pPr>
            <w:r w:rsidRPr="006C3EE7">
              <w:rPr>
                <w:rFonts w:cstheme="minorHAnsi"/>
                <w:bCs/>
              </w:rPr>
              <w:t xml:space="preserve">System musi umożliwiać wpisanie różnych absencji np.: </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urlop</w:t>
            </w:r>
            <w:proofErr w:type="gramEnd"/>
            <w:r w:rsidRPr="006C3EE7">
              <w:rPr>
                <w:rFonts w:cstheme="minorHAnsi"/>
                <w:bCs/>
              </w:rPr>
              <w:t xml:space="preserve"> bezpłatny,</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strajk</w:t>
            </w:r>
            <w:proofErr w:type="gramEnd"/>
            <w:r w:rsidRPr="006C3EE7">
              <w:rPr>
                <w:rFonts w:cstheme="minorHAnsi"/>
                <w:bCs/>
              </w:rPr>
              <w:t>,</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urlop</w:t>
            </w:r>
            <w:proofErr w:type="gramEnd"/>
            <w:r w:rsidRPr="006C3EE7">
              <w:rPr>
                <w:rFonts w:cstheme="minorHAnsi"/>
                <w:bCs/>
              </w:rPr>
              <w:t xml:space="preserve"> wychowawczy do lat 6,</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urlop</w:t>
            </w:r>
            <w:proofErr w:type="gramEnd"/>
            <w:r w:rsidRPr="006C3EE7">
              <w:rPr>
                <w:rFonts w:cstheme="minorHAnsi"/>
                <w:bCs/>
              </w:rPr>
              <w:t xml:space="preserve"> wychowawczy do lat 18, </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wezwanie</w:t>
            </w:r>
            <w:proofErr w:type="gramEnd"/>
            <w:r w:rsidRPr="006C3EE7">
              <w:rPr>
                <w:rFonts w:cstheme="minorHAnsi"/>
                <w:bCs/>
              </w:rPr>
              <w:t xml:space="preserve"> do organu administracji państwowej (sądu),</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nieobecność</w:t>
            </w:r>
            <w:proofErr w:type="gramEnd"/>
            <w:r w:rsidRPr="006C3EE7">
              <w:rPr>
                <w:rFonts w:cstheme="minorHAnsi"/>
                <w:bCs/>
              </w:rPr>
              <w:t xml:space="preserve"> usprawiedliwiona bez prawa do wynagrodzenia, </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nieobecność</w:t>
            </w:r>
            <w:proofErr w:type="gramEnd"/>
            <w:r w:rsidRPr="006C3EE7">
              <w:rPr>
                <w:rFonts w:cstheme="minorHAnsi"/>
                <w:bCs/>
              </w:rPr>
              <w:t xml:space="preserve"> z tytułu choroby pracownika,</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leczenie</w:t>
            </w:r>
            <w:proofErr w:type="gramEnd"/>
            <w:r w:rsidRPr="006C3EE7">
              <w:rPr>
                <w:rFonts w:cstheme="minorHAnsi"/>
                <w:bCs/>
              </w:rPr>
              <w:t xml:space="preserve"> szpitalne,</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nieobecność</w:t>
            </w:r>
            <w:proofErr w:type="gramEnd"/>
            <w:r w:rsidRPr="006C3EE7">
              <w:rPr>
                <w:rFonts w:cstheme="minorHAnsi"/>
                <w:bCs/>
              </w:rPr>
              <w:t xml:space="preserve"> nieusprawiedliwiona,</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nieobecność</w:t>
            </w:r>
            <w:proofErr w:type="gramEnd"/>
            <w:r w:rsidRPr="006C3EE7">
              <w:rPr>
                <w:rFonts w:cstheme="minorHAnsi"/>
                <w:bCs/>
              </w:rPr>
              <w:t xml:space="preserve"> z tytułu rehabilitacji z ubezpieczenia chorobowego,</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nieobecność</w:t>
            </w:r>
            <w:proofErr w:type="gramEnd"/>
            <w:r w:rsidRPr="006C3EE7">
              <w:rPr>
                <w:rFonts w:cstheme="minorHAnsi"/>
                <w:bCs/>
              </w:rPr>
              <w:t xml:space="preserve"> z tytułu rehabilitacji z ubezpieczenia wypadkowego,</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nieobecność</w:t>
            </w:r>
            <w:proofErr w:type="gramEnd"/>
            <w:r w:rsidRPr="006C3EE7">
              <w:rPr>
                <w:rFonts w:cstheme="minorHAnsi"/>
                <w:bCs/>
              </w:rPr>
              <w:t xml:space="preserve"> z tytułu wypadku przy pracy,</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nieobecność</w:t>
            </w:r>
            <w:proofErr w:type="gramEnd"/>
            <w:r w:rsidRPr="006C3EE7">
              <w:rPr>
                <w:rFonts w:cstheme="minorHAnsi"/>
                <w:bCs/>
              </w:rPr>
              <w:t xml:space="preserve"> z tytułu wypadku w drodze do pracy i z pracy,</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opieka</w:t>
            </w:r>
            <w:proofErr w:type="gramEnd"/>
            <w:r w:rsidRPr="006C3EE7">
              <w:rPr>
                <w:rFonts w:cstheme="minorHAnsi"/>
                <w:bCs/>
              </w:rPr>
              <w:t xml:space="preserve"> nad chorym członkiem rodziny,</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urlop</w:t>
            </w:r>
            <w:proofErr w:type="gramEnd"/>
            <w:r w:rsidRPr="006C3EE7">
              <w:rPr>
                <w:rFonts w:cstheme="minorHAnsi"/>
                <w:bCs/>
              </w:rPr>
              <w:t xml:space="preserve"> macierzyński,</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urlop</w:t>
            </w:r>
            <w:proofErr w:type="gramEnd"/>
            <w:r w:rsidRPr="006C3EE7">
              <w:rPr>
                <w:rFonts w:cstheme="minorHAnsi"/>
                <w:bCs/>
              </w:rPr>
              <w:t xml:space="preserve"> rodzicielski,</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urlop</w:t>
            </w:r>
            <w:proofErr w:type="gramEnd"/>
            <w:r w:rsidRPr="006C3EE7">
              <w:rPr>
                <w:rFonts w:cstheme="minorHAnsi"/>
                <w:bCs/>
              </w:rPr>
              <w:t xml:space="preserve"> ojcowski,</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podwyższenie</w:t>
            </w:r>
            <w:proofErr w:type="gramEnd"/>
            <w:r w:rsidRPr="006C3EE7">
              <w:rPr>
                <w:rFonts w:cstheme="minorHAnsi"/>
                <w:bCs/>
              </w:rPr>
              <w:t xml:space="preserve"> zasiłku macierzyńskiego,</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urlop</w:t>
            </w:r>
            <w:proofErr w:type="gramEnd"/>
            <w:r w:rsidRPr="006C3EE7">
              <w:rPr>
                <w:rFonts w:cstheme="minorHAnsi"/>
                <w:bCs/>
              </w:rPr>
              <w:t xml:space="preserve"> okolicznościowy,</w:t>
            </w:r>
          </w:p>
          <w:p w:rsidR="00BC21B3" w:rsidRDefault="00BC21B3" w:rsidP="008216F1">
            <w:pPr>
              <w:pStyle w:val="Nagwek"/>
              <w:numPr>
                <w:ilvl w:val="0"/>
                <w:numId w:val="7"/>
              </w:numPr>
              <w:jc w:val="both"/>
              <w:rPr>
                <w:rFonts w:cstheme="minorHAnsi"/>
                <w:bCs/>
              </w:rPr>
            </w:pPr>
            <w:proofErr w:type="gramStart"/>
            <w:r w:rsidRPr="006C3EE7">
              <w:rPr>
                <w:rFonts w:cstheme="minorHAnsi"/>
                <w:bCs/>
              </w:rPr>
              <w:t>urlop</w:t>
            </w:r>
            <w:proofErr w:type="gramEnd"/>
            <w:r w:rsidRPr="006C3EE7">
              <w:rPr>
                <w:rFonts w:cstheme="minorHAnsi"/>
                <w:bCs/>
              </w:rPr>
              <w:t xml:space="preserve"> wypoczynkowy,</w:t>
            </w:r>
          </w:p>
          <w:p w:rsidR="00BC21B3" w:rsidRPr="006C3EE7" w:rsidRDefault="00BC21B3" w:rsidP="008216F1">
            <w:pPr>
              <w:pStyle w:val="Nagwek"/>
              <w:numPr>
                <w:ilvl w:val="0"/>
                <w:numId w:val="7"/>
              </w:numPr>
              <w:jc w:val="both"/>
              <w:rPr>
                <w:rFonts w:cstheme="minorHAnsi"/>
                <w:bCs/>
              </w:rPr>
            </w:pPr>
            <w:proofErr w:type="gramStart"/>
            <w:r>
              <w:rPr>
                <w:rFonts w:cstheme="minorHAnsi"/>
                <w:bCs/>
              </w:rPr>
              <w:t>oddanie</w:t>
            </w:r>
            <w:proofErr w:type="gramEnd"/>
            <w:r>
              <w:rPr>
                <w:rFonts w:cstheme="minorHAnsi"/>
                <w:bCs/>
              </w:rPr>
              <w:t xml:space="preserve"> krwi</w:t>
            </w:r>
          </w:p>
          <w:p w:rsidR="00BC21B3" w:rsidRPr="006C3EE7" w:rsidRDefault="00BC21B3" w:rsidP="008216F1">
            <w:pPr>
              <w:pStyle w:val="Nagwek"/>
              <w:numPr>
                <w:ilvl w:val="0"/>
                <w:numId w:val="7"/>
              </w:numPr>
              <w:jc w:val="both"/>
              <w:rPr>
                <w:rFonts w:cstheme="minorHAnsi"/>
                <w:bCs/>
              </w:rPr>
            </w:pPr>
            <w:proofErr w:type="gramStart"/>
            <w:r w:rsidRPr="006C3EE7">
              <w:rPr>
                <w:rFonts w:cstheme="minorHAnsi"/>
                <w:bCs/>
              </w:rPr>
              <w:t>stan</w:t>
            </w:r>
            <w:proofErr w:type="gramEnd"/>
            <w:r w:rsidRPr="006C3EE7">
              <w:rPr>
                <w:rFonts w:cstheme="minorHAnsi"/>
                <w:bCs/>
              </w:rPr>
              <w:t xml:space="preserve"> nieczynny,</w:t>
            </w:r>
          </w:p>
          <w:p w:rsidR="00BC21B3" w:rsidRDefault="00BC21B3" w:rsidP="008216F1">
            <w:pPr>
              <w:pStyle w:val="Akapitzlist"/>
              <w:ind w:left="0"/>
              <w:jc w:val="both"/>
              <w:rPr>
                <w:b/>
              </w:rPr>
            </w:pPr>
            <w:proofErr w:type="gramStart"/>
            <w:r w:rsidRPr="006C3EE7">
              <w:rPr>
                <w:rFonts w:cstheme="minorHAnsi"/>
                <w:bCs/>
              </w:rPr>
              <w:t>i</w:t>
            </w:r>
            <w:proofErr w:type="gramEnd"/>
            <w:r w:rsidRPr="006C3EE7">
              <w:rPr>
                <w:rFonts w:cstheme="minorHAnsi"/>
                <w:bCs/>
              </w:rPr>
              <w:t xml:space="preserve"> innych absencji z KP z możli</w:t>
            </w:r>
            <w:r>
              <w:rPr>
                <w:rFonts w:cstheme="minorHAnsi"/>
                <w:bCs/>
              </w:rPr>
              <w:t>wością wyliczenia wynagrodzenia</w:t>
            </w:r>
            <w:r w:rsidRPr="006C3EE7">
              <w:rPr>
                <w:rFonts w:cstheme="minorHAnsi"/>
                <w:bCs/>
              </w:rPr>
              <w:t xml:space="preserve"> lub jego potrącenia zgodnie z przepisami.</w:t>
            </w:r>
          </w:p>
        </w:tc>
        <w:tc>
          <w:tcPr>
            <w:tcW w:w="2693" w:type="dxa"/>
            <w:vAlign w:val="center"/>
          </w:tcPr>
          <w:p w:rsidR="00BC21B3" w:rsidRPr="006C3EE7" w:rsidRDefault="00BC21B3" w:rsidP="007D590E">
            <w:pPr>
              <w:pStyle w:val="Nagwek"/>
              <w:jc w:val="center"/>
              <w:rPr>
                <w:rFonts w:cstheme="minorHAnsi"/>
                <w:bCs/>
              </w:rPr>
            </w:pPr>
          </w:p>
        </w:tc>
      </w:tr>
      <w:tr w:rsidR="00BC21B3" w:rsidTr="00BA79BD">
        <w:tc>
          <w:tcPr>
            <w:tcW w:w="1135" w:type="dxa"/>
            <w:vAlign w:val="center"/>
          </w:tcPr>
          <w:p w:rsidR="00BC21B3" w:rsidRDefault="00BC21B3" w:rsidP="008216F1">
            <w:pPr>
              <w:pStyle w:val="Akapitzlist"/>
              <w:ind w:left="0"/>
              <w:jc w:val="center"/>
              <w:rPr>
                <w:b/>
              </w:rPr>
            </w:pPr>
            <w:r>
              <w:rPr>
                <w:b/>
              </w:rPr>
              <w:t>WF.83</w:t>
            </w:r>
          </w:p>
        </w:tc>
        <w:tc>
          <w:tcPr>
            <w:tcW w:w="7371" w:type="dxa"/>
          </w:tcPr>
          <w:p w:rsidR="00BC21B3" w:rsidRPr="006C3EE7" w:rsidRDefault="00BC21B3" w:rsidP="008216F1">
            <w:pPr>
              <w:pStyle w:val="Nagwek"/>
              <w:jc w:val="both"/>
              <w:rPr>
                <w:rFonts w:cstheme="minorHAnsi"/>
                <w:bCs/>
              </w:rPr>
            </w:pPr>
            <w:r w:rsidRPr="006C3EE7">
              <w:rPr>
                <w:rFonts w:cstheme="minorHAnsi"/>
                <w:bCs/>
              </w:rPr>
              <w:t>System musi sporządzać zaświadczenia o zarobkach dla emerytów do ZUS w podziale na miesiące + umowy zlecenia:</w:t>
            </w:r>
          </w:p>
          <w:p w:rsidR="00BC21B3" w:rsidRPr="006C3EE7" w:rsidRDefault="00BC21B3" w:rsidP="008216F1">
            <w:pPr>
              <w:pStyle w:val="Nagwek"/>
              <w:numPr>
                <w:ilvl w:val="0"/>
                <w:numId w:val="8"/>
              </w:numPr>
              <w:jc w:val="both"/>
              <w:rPr>
                <w:rFonts w:cstheme="minorHAnsi"/>
                <w:bCs/>
              </w:rPr>
            </w:pPr>
            <w:proofErr w:type="gramStart"/>
            <w:r w:rsidRPr="006C3EE7">
              <w:rPr>
                <w:rFonts w:cstheme="minorHAnsi"/>
                <w:bCs/>
              </w:rPr>
              <w:t>stanowiące</w:t>
            </w:r>
            <w:proofErr w:type="gramEnd"/>
            <w:r w:rsidRPr="006C3EE7">
              <w:rPr>
                <w:rFonts w:cstheme="minorHAnsi"/>
                <w:bCs/>
              </w:rPr>
              <w:t xml:space="preserve"> podstawę naliczenia składek na ubezpieczenie społeczne,</w:t>
            </w:r>
          </w:p>
          <w:p w:rsidR="00BC21B3" w:rsidRPr="006C3EE7" w:rsidRDefault="00BC21B3" w:rsidP="008216F1">
            <w:pPr>
              <w:pStyle w:val="Nagwek"/>
              <w:numPr>
                <w:ilvl w:val="0"/>
                <w:numId w:val="8"/>
              </w:numPr>
              <w:jc w:val="both"/>
              <w:rPr>
                <w:rFonts w:cstheme="minorHAnsi"/>
                <w:bCs/>
              </w:rPr>
            </w:pPr>
            <w:proofErr w:type="gramStart"/>
            <w:r w:rsidRPr="006C3EE7">
              <w:rPr>
                <w:rFonts w:cstheme="minorHAnsi"/>
                <w:bCs/>
              </w:rPr>
              <w:t>wynagrodzenia</w:t>
            </w:r>
            <w:proofErr w:type="gramEnd"/>
            <w:r w:rsidRPr="006C3EE7">
              <w:rPr>
                <w:rFonts w:cstheme="minorHAnsi"/>
                <w:bCs/>
              </w:rPr>
              <w:t xml:space="preserve"> nie stanowiące podstawy naliczenia składek na ubezpieczenia społeczne, wypłacone za okres nieobecności,</w:t>
            </w:r>
          </w:p>
          <w:p w:rsidR="00BC21B3" w:rsidRPr="006C3EE7" w:rsidRDefault="00BC21B3" w:rsidP="008216F1">
            <w:pPr>
              <w:pStyle w:val="Nagwek"/>
              <w:numPr>
                <w:ilvl w:val="0"/>
                <w:numId w:val="8"/>
              </w:numPr>
              <w:jc w:val="both"/>
              <w:rPr>
                <w:rFonts w:cstheme="minorHAnsi"/>
                <w:bCs/>
              </w:rPr>
            </w:pPr>
            <w:proofErr w:type="gramStart"/>
            <w:r w:rsidRPr="006C3EE7">
              <w:rPr>
                <w:rFonts w:cstheme="minorHAnsi"/>
                <w:bCs/>
              </w:rPr>
              <w:t>świadczenia  wypłacone</w:t>
            </w:r>
            <w:proofErr w:type="gramEnd"/>
            <w:r w:rsidRPr="006C3EE7">
              <w:rPr>
                <w:rFonts w:cstheme="minorHAnsi"/>
                <w:bCs/>
              </w:rPr>
              <w:t xml:space="preserve"> przez ZUS za okres nieobecności,</w:t>
            </w:r>
          </w:p>
          <w:p w:rsidR="00BC21B3" w:rsidRPr="006C3EE7" w:rsidRDefault="00BC21B3" w:rsidP="008216F1">
            <w:pPr>
              <w:pStyle w:val="Nagwek"/>
              <w:numPr>
                <w:ilvl w:val="0"/>
                <w:numId w:val="8"/>
              </w:numPr>
              <w:jc w:val="both"/>
              <w:rPr>
                <w:rFonts w:cstheme="minorHAnsi"/>
                <w:bCs/>
              </w:rPr>
            </w:pPr>
            <w:proofErr w:type="gramStart"/>
            <w:r w:rsidRPr="006C3EE7">
              <w:rPr>
                <w:rFonts w:cstheme="minorHAnsi"/>
                <w:bCs/>
              </w:rPr>
              <w:t>wynagrodzenie</w:t>
            </w:r>
            <w:proofErr w:type="gramEnd"/>
            <w:r w:rsidRPr="006C3EE7">
              <w:rPr>
                <w:rFonts w:cstheme="minorHAnsi"/>
                <w:bCs/>
              </w:rPr>
              <w:t xml:space="preserve"> nie stanowiące podstawy naliczenia składek na ubezpieczenia społeczne, wypłacone z tytułu składników, do których pracownik zachowuje prawo w okresie nieobecności,</w:t>
            </w:r>
          </w:p>
          <w:p w:rsidR="00BC21B3" w:rsidRDefault="00BC21B3" w:rsidP="008216F1">
            <w:pPr>
              <w:pStyle w:val="Akapitzlist"/>
              <w:ind w:left="0"/>
              <w:jc w:val="both"/>
              <w:rPr>
                <w:b/>
              </w:rPr>
            </w:pPr>
            <w:proofErr w:type="gramStart"/>
            <w:r w:rsidRPr="006C3EE7">
              <w:rPr>
                <w:rFonts w:cstheme="minorHAnsi"/>
                <w:bCs/>
              </w:rPr>
              <w:t>wykaz</w:t>
            </w:r>
            <w:proofErr w:type="gramEnd"/>
            <w:r w:rsidRPr="006C3EE7">
              <w:rPr>
                <w:rFonts w:cstheme="minorHAnsi"/>
                <w:bCs/>
              </w:rPr>
              <w:t xml:space="preserve"> zwolnień lekarskich od – do.</w:t>
            </w:r>
          </w:p>
        </w:tc>
        <w:tc>
          <w:tcPr>
            <w:tcW w:w="2693" w:type="dxa"/>
            <w:vAlign w:val="center"/>
          </w:tcPr>
          <w:p w:rsidR="00BC21B3" w:rsidRPr="006C3EE7" w:rsidRDefault="00BC21B3" w:rsidP="007D590E">
            <w:pPr>
              <w:pStyle w:val="Nagwek"/>
              <w:jc w:val="center"/>
              <w:rPr>
                <w:rFonts w:cstheme="minorHAnsi"/>
                <w:bCs/>
              </w:rPr>
            </w:pPr>
          </w:p>
        </w:tc>
      </w:tr>
      <w:tr w:rsidR="00BC21B3" w:rsidTr="00BA79BD">
        <w:tc>
          <w:tcPr>
            <w:tcW w:w="1135" w:type="dxa"/>
            <w:vAlign w:val="center"/>
          </w:tcPr>
          <w:p w:rsidR="00BC21B3" w:rsidRDefault="00BC21B3" w:rsidP="008216F1">
            <w:pPr>
              <w:pStyle w:val="Akapitzlist"/>
              <w:ind w:left="0"/>
              <w:jc w:val="center"/>
              <w:rPr>
                <w:b/>
              </w:rPr>
            </w:pPr>
            <w:r>
              <w:rPr>
                <w:b/>
              </w:rPr>
              <w:t>WF.84</w:t>
            </w:r>
          </w:p>
        </w:tc>
        <w:tc>
          <w:tcPr>
            <w:tcW w:w="7371" w:type="dxa"/>
          </w:tcPr>
          <w:p w:rsidR="00BC21B3" w:rsidRDefault="00BC21B3" w:rsidP="008216F1">
            <w:pPr>
              <w:pStyle w:val="Akapitzlist"/>
              <w:ind w:left="0"/>
              <w:jc w:val="both"/>
              <w:rPr>
                <w:b/>
              </w:rPr>
            </w:pPr>
            <w:r w:rsidRPr="006C3EE7">
              <w:rPr>
                <w:rFonts w:cstheme="minorHAnsi"/>
                <w:bCs/>
              </w:rPr>
              <w:t>System musi sporządzać zestawienie</w:t>
            </w:r>
            <w:r>
              <w:rPr>
                <w:rFonts w:cstheme="minorHAnsi"/>
                <w:bCs/>
              </w:rPr>
              <w:t xml:space="preserve"> wszystkich osób zatrudnionych/</w:t>
            </w:r>
            <w:proofErr w:type="gramStart"/>
            <w:r w:rsidRPr="006C3EE7">
              <w:rPr>
                <w:rFonts w:cstheme="minorHAnsi"/>
                <w:bCs/>
              </w:rPr>
              <w:t>umowy  w</w:t>
            </w:r>
            <w:proofErr w:type="gramEnd"/>
            <w:r w:rsidRPr="006C3EE7">
              <w:rPr>
                <w:rFonts w:cstheme="minorHAnsi"/>
                <w:bCs/>
              </w:rPr>
              <w:t xml:space="preserve">  wybranym okresie np. I-XII lub  z innych dowolnych dat. W wybranym okresie mają znaleźć się pracownicy z którymi umowa została zawarta przed wybranym okresem (i trwa w okresie), została zawarta w trakcie okresu (trwająca po wyznaczonym okresie lub skończyła się w tym okresie). Informacja jest potrzebna do wyliczenia np. uprawnień do trzynastki, weryfikacji pracownika pod kątem wynagrodzenia za urlop i świadczeń urlopowych.</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vAlign w:val="center"/>
          </w:tcPr>
          <w:p w:rsidR="00BC21B3" w:rsidRDefault="00BC21B3" w:rsidP="008216F1">
            <w:pPr>
              <w:pStyle w:val="Akapitzlist"/>
              <w:ind w:left="0"/>
              <w:jc w:val="center"/>
              <w:rPr>
                <w:b/>
              </w:rPr>
            </w:pPr>
            <w:r>
              <w:rPr>
                <w:b/>
              </w:rPr>
              <w:t>WF.85</w:t>
            </w:r>
          </w:p>
        </w:tc>
        <w:tc>
          <w:tcPr>
            <w:tcW w:w="7371" w:type="dxa"/>
          </w:tcPr>
          <w:p w:rsidR="00BC21B3" w:rsidRDefault="00BC21B3" w:rsidP="008216F1">
            <w:pPr>
              <w:pStyle w:val="Akapitzlist"/>
              <w:ind w:left="0"/>
              <w:jc w:val="both"/>
              <w:rPr>
                <w:b/>
              </w:rPr>
            </w:pPr>
            <w:r w:rsidRPr="006C3EE7">
              <w:rPr>
                <w:rFonts w:cstheme="minorHAnsi"/>
                <w:bCs/>
              </w:rPr>
              <w:t>System musi zbierać dane z wypłaconych podwyżek wynagrodzeń wg jednostki, rozdziału i zadania – z list wypłat oraz na tej podstawie sporządzić zestawienie (wydruk) dotyczący podwyżek.</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tcPr>
          <w:p w:rsidR="00BC21B3" w:rsidRDefault="00BC21B3" w:rsidP="008216F1">
            <w:pPr>
              <w:jc w:val="center"/>
            </w:pPr>
            <w:r w:rsidRPr="002B3C78">
              <w:rPr>
                <w:b/>
              </w:rPr>
              <w:lastRenderedPageBreak/>
              <w:t>WF.</w:t>
            </w:r>
            <w:r>
              <w:rPr>
                <w:b/>
              </w:rPr>
              <w:t>86</w:t>
            </w:r>
          </w:p>
        </w:tc>
        <w:tc>
          <w:tcPr>
            <w:tcW w:w="7371" w:type="dxa"/>
          </w:tcPr>
          <w:p w:rsidR="00BC21B3" w:rsidRDefault="00BC21B3" w:rsidP="008216F1">
            <w:pPr>
              <w:pStyle w:val="Akapitzlist"/>
              <w:ind w:left="0"/>
              <w:jc w:val="both"/>
              <w:rPr>
                <w:b/>
              </w:rPr>
            </w:pPr>
            <w:r w:rsidRPr="006C3EE7">
              <w:rPr>
                <w:rFonts w:cstheme="minorHAnsi"/>
                <w:bCs/>
              </w:rPr>
              <w:t xml:space="preserve">System musi tworzyć Raporty RMUA z programu (także dla osób zwolnionych w poprzednim roku, np. tylko z wypłaconej </w:t>
            </w:r>
            <w:proofErr w:type="gramStart"/>
            <w:r w:rsidRPr="006C3EE7">
              <w:rPr>
                <w:rFonts w:cstheme="minorHAnsi"/>
                <w:bCs/>
              </w:rPr>
              <w:t>trzynastki)  oraz</w:t>
            </w:r>
            <w:proofErr w:type="gramEnd"/>
            <w:r w:rsidRPr="006C3EE7">
              <w:rPr>
                <w:rFonts w:cstheme="minorHAnsi"/>
                <w:bCs/>
              </w:rPr>
              <w:t xml:space="preserve"> umożliwić elektroniczną wysyłkę do pracowników.</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tcPr>
          <w:p w:rsidR="00BC21B3" w:rsidRDefault="00BC21B3" w:rsidP="008216F1">
            <w:pPr>
              <w:jc w:val="center"/>
            </w:pPr>
            <w:r w:rsidRPr="002B3C78">
              <w:rPr>
                <w:b/>
              </w:rPr>
              <w:t>WF.</w:t>
            </w:r>
            <w:r>
              <w:rPr>
                <w:b/>
              </w:rPr>
              <w:t>87</w:t>
            </w:r>
          </w:p>
        </w:tc>
        <w:tc>
          <w:tcPr>
            <w:tcW w:w="7371" w:type="dxa"/>
          </w:tcPr>
          <w:p w:rsidR="00BC21B3" w:rsidRDefault="00BC21B3" w:rsidP="008216F1">
            <w:pPr>
              <w:pStyle w:val="Akapitzlist"/>
              <w:ind w:left="0"/>
              <w:jc w:val="both"/>
              <w:rPr>
                <w:b/>
              </w:rPr>
            </w:pPr>
            <w:r w:rsidRPr="006C3EE7">
              <w:rPr>
                <w:rFonts w:cstheme="minorHAnsi"/>
                <w:bCs/>
              </w:rPr>
              <w:t>System musi generować zbiorówkę (zestawienie) z wypłaty z możliwością wybrania jednego rozdziału jak również kilku rozdziałów.</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tcPr>
          <w:p w:rsidR="00BC21B3" w:rsidRDefault="00BC21B3" w:rsidP="008216F1">
            <w:pPr>
              <w:jc w:val="center"/>
            </w:pPr>
            <w:r w:rsidRPr="002B3C78">
              <w:rPr>
                <w:b/>
              </w:rPr>
              <w:t>WF.</w:t>
            </w:r>
            <w:r>
              <w:rPr>
                <w:b/>
              </w:rPr>
              <w:t>88</w:t>
            </w:r>
          </w:p>
        </w:tc>
        <w:tc>
          <w:tcPr>
            <w:tcW w:w="7371" w:type="dxa"/>
          </w:tcPr>
          <w:p w:rsidR="00BC21B3" w:rsidRDefault="00BC21B3" w:rsidP="008216F1">
            <w:pPr>
              <w:pStyle w:val="Akapitzlist"/>
              <w:ind w:left="0"/>
              <w:jc w:val="both"/>
              <w:rPr>
                <w:b/>
              </w:rPr>
            </w:pPr>
            <w:r w:rsidRPr="006C3EE7">
              <w:rPr>
                <w:rFonts w:cstheme="minorHAnsi"/>
                <w:bCs/>
              </w:rPr>
              <w:t xml:space="preserve">System musi umożliwiać otwarcie zamkniętej/zatwierdzonej (jeszcze niewypłaconej </w:t>
            </w:r>
            <w:proofErr w:type="gramStart"/>
            <w:r w:rsidRPr="006C3EE7">
              <w:rPr>
                <w:rFonts w:cstheme="minorHAnsi"/>
                <w:bCs/>
              </w:rPr>
              <w:t>listy)  i</w:t>
            </w:r>
            <w:proofErr w:type="gramEnd"/>
            <w:r w:rsidRPr="006C3EE7">
              <w:rPr>
                <w:rFonts w:cstheme="minorHAnsi"/>
                <w:bCs/>
              </w:rPr>
              <w:t xml:space="preserve"> jej ponowne przeliczenie.</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tcPr>
          <w:p w:rsidR="00BC21B3" w:rsidRDefault="00BC21B3" w:rsidP="008216F1">
            <w:pPr>
              <w:jc w:val="center"/>
            </w:pPr>
            <w:r w:rsidRPr="002B3C78">
              <w:rPr>
                <w:b/>
              </w:rPr>
              <w:t>WF.</w:t>
            </w:r>
            <w:r>
              <w:rPr>
                <w:b/>
              </w:rPr>
              <w:t>89</w:t>
            </w:r>
          </w:p>
        </w:tc>
        <w:tc>
          <w:tcPr>
            <w:tcW w:w="7371" w:type="dxa"/>
          </w:tcPr>
          <w:p w:rsidR="00BC21B3" w:rsidRDefault="00BC21B3" w:rsidP="008216F1">
            <w:pPr>
              <w:pStyle w:val="Akapitzlist"/>
              <w:ind w:left="0"/>
              <w:jc w:val="both"/>
              <w:rPr>
                <w:b/>
              </w:rPr>
            </w:pPr>
            <w:r w:rsidRPr="006C3EE7">
              <w:rPr>
                <w:rFonts w:cstheme="minorHAnsi"/>
                <w:bCs/>
              </w:rPr>
              <w:t>System musi umożliwiać skasowanie/usunięcie całej listy je</w:t>
            </w:r>
            <w:r>
              <w:rPr>
                <w:rFonts w:cstheme="minorHAnsi"/>
                <w:bCs/>
              </w:rPr>
              <w:t>szcze</w:t>
            </w:r>
            <w:r w:rsidRPr="006C3EE7">
              <w:rPr>
                <w:rFonts w:cstheme="minorHAnsi"/>
                <w:bCs/>
              </w:rPr>
              <w:t xml:space="preserve"> niewypłaconej lub usunięcie wybranej osoby.</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tcPr>
          <w:p w:rsidR="00BC21B3" w:rsidRDefault="00BC21B3" w:rsidP="008216F1">
            <w:pPr>
              <w:jc w:val="center"/>
            </w:pPr>
            <w:r w:rsidRPr="002B3C78">
              <w:rPr>
                <w:b/>
              </w:rPr>
              <w:t>WF.</w:t>
            </w:r>
            <w:r>
              <w:rPr>
                <w:b/>
              </w:rPr>
              <w:t>90</w:t>
            </w:r>
          </w:p>
        </w:tc>
        <w:tc>
          <w:tcPr>
            <w:tcW w:w="7371" w:type="dxa"/>
          </w:tcPr>
          <w:p w:rsidR="00BC21B3" w:rsidRDefault="00BC21B3" w:rsidP="008216F1">
            <w:pPr>
              <w:pStyle w:val="Akapitzlist"/>
              <w:ind w:left="0"/>
              <w:jc w:val="both"/>
              <w:rPr>
                <w:b/>
              </w:rPr>
            </w:pPr>
            <w:r w:rsidRPr="006C3EE7">
              <w:rPr>
                <w:rFonts w:cstheme="minorHAnsi"/>
                <w:bCs/>
              </w:rPr>
              <w:t>System musi umożliwiać wyrównania wynagrodzenia z kilku miesięcy (kilkudziesięciu m-</w:t>
            </w:r>
            <w:proofErr w:type="spellStart"/>
            <w:r w:rsidRPr="006C3EE7">
              <w:rPr>
                <w:rFonts w:cstheme="minorHAnsi"/>
                <w:bCs/>
              </w:rPr>
              <w:t>cy</w:t>
            </w:r>
            <w:proofErr w:type="spellEnd"/>
            <w:r w:rsidRPr="006C3EE7">
              <w:rPr>
                <w:rFonts w:cstheme="minorHAnsi"/>
                <w:bCs/>
              </w:rPr>
              <w:t xml:space="preserve"> np. wysługa lat - 3 </w:t>
            </w:r>
            <w:proofErr w:type="gramStart"/>
            <w:r w:rsidRPr="006C3EE7">
              <w:rPr>
                <w:rFonts w:cstheme="minorHAnsi"/>
                <w:bCs/>
              </w:rPr>
              <w:t>lata  wstecz</w:t>
            </w:r>
            <w:proofErr w:type="gramEnd"/>
            <w:r w:rsidRPr="006C3EE7">
              <w:rPr>
                <w:rFonts w:cstheme="minorHAnsi"/>
                <w:bCs/>
              </w:rPr>
              <w:t>) na jednej liście płac.</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tcPr>
          <w:p w:rsidR="00BC21B3" w:rsidRDefault="00BC21B3" w:rsidP="008216F1">
            <w:pPr>
              <w:jc w:val="center"/>
            </w:pPr>
            <w:r w:rsidRPr="002B3C78">
              <w:rPr>
                <w:b/>
              </w:rPr>
              <w:t>WF.</w:t>
            </w:r>
            <w:r>
              <w:rPr>
                <w:b/>
              </w:rPr>
              <w:t>91</w:t>
            </w:r>
          </w:p>
        </w:tc>
        <w:tc>
          <w:tcPr>
            <w:tcW w:w="7371" w:type="dxa"/>
          </w:tcPr>
          <w:p w:rsidR="00BC21B3" w:rsidRDefault="00BC21B3" w:rsidP="008216F1">
            <w:pPr>
              <w:pStyle w:val="Akapitzlist"/>
              <w:ind w:left="0"/>
              <w:jc w:val="both"/>
              <w:rPr>
                <w:b/>
              </w:rPr>
            </w:pPr>
            <w:r w:rsidRPr="006C3EE7">
              <w:rPr>
                <w:rFonts w:cstheme="minorHAnsi"/>
                <w:bCs/>
              </w:rPr>
              <w:t>System musi tworzyć w formie do odczytu i wydruku deklarację DRA ZUS (w tym raporty RCA i RSA, RPA) przed wysłaniem jej do Płatnika z możliwością tworzenia przelewów do ZUS z wielu kont bankowych.</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tcPr>
          <w:p w:rsidR="00BC21B3" w:rsidRDefault="00BC21B3" w:rsidP="008216F1">
            <w:pPr>
              <w:jc w:val="center"/>
            </w:pPr>
            <w:r w:rsidRPr="002B3C78">
              <w:rPr>
                <w:b/>
              </w:rPr>
              <w:t>WF.</w:t>
            </w:r>
            <w:r>
              <w:rPr>
                <w:b/>
              </w:rPr>
              <w:t>92</w:t>
            </w:r>
          </w:p>
        </w:tc>
        <w:tc>
          <w:tcPr>
            <w:tcW w:w="7371" w:type="dxa"/>
          </w:tcPr>
          <w:p w:rsidR="00BC21B3" w:rsidRDefault="00BC21B3" w:rsidP="008216F1">
            <w:pPr>
              <w:pStyle w:val="Akapitzlist"/>
              <w:ind w:left="0"/>
              <w:jc w:val="both"/>
              <w:rPr>
                <w:b/>
              </w:rPr>
            </w:pPr>
            <w:r w:rsidRPr="006C3EE7">
              <w:rPr>
                <w:rFonts w:cstheme="minorHAnsi"/>
                <w:bCs/>
              </w:rPr>
              <w:t xml:space="preserve">System musi mieć możliwość podglądu </w:t>
            </w:r>
            <w:proofErr w:type="gramStart"/>
            <w:r w:rsidRPr="006C3EE7">
              <w:rPr>
                <w:rFonts w:cstheme="minorHAnsi"/>
                <w:bCs/>
              </w:rPr>
              <w:t>wygenerowanego  PIT</w:t>
            </w:r>
            <w:proofErr w:type="gramEnd"/>
            <w:r w:rsidRPr="006C3EE7">
              <w:rPr>
                <w:rFonts w:cstheme="minorHAnsi"/>
                <w:bCs/>
              </w:rPr>
              <w:t xml:space="preserve"> 4R, PIT 11 z możliwością ręcznej korekty przed wysłaniem do US.</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tcPr>
          <w:p w:rsidR="00BC21B3" w:rsidRDefault="00BC21B3" w:rsidP="008216F1">
            <w:pPr>
              <w:jc w:val="center"/>
            </w:pPr>
            <w:r w:rsidRPr="002B3C78">
              <w:rPr>
                <w:b/>
              </w:rPr>
              <w:t>WF.</w:t>
            </w:r>
            <w:r>
              <w:rPr>
                <w:b/>
              </w:rPr>
              <w:t>93</w:t>
            </w:r>
          </w:p>
        </w:tc>
        <w:tc>
          <w:tcPr>
            <w:tcW w:w="7371" w:type="dxa"/>
          </w:tcPr>
          <w:p w:rsidR="00BC21B3" w:rsidRDefault="00BC21B3" w:rsidP="008216F1">
            <w:pPr>
              <w:pStyle w:val="Akapitzlist"/>
              <w:ind w:left="0"/>
              <w:jc w:val="both"/>
              <w:rPr>
                <w:b/>
              </w:rPr>
            </w:pPr>
            <w:r w:rsidRPr="006C3EE7">
              <w:rPr>
                <w:rFonts w:cstheme="minorHAnsi"/>
                <w:bCs/>
              </w:rPr>
              <w:t>System musi umożliwiać wpisanie i modyfikację % stawki wypadkowej Płatnika.</w:t>
            </w:r>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tcPr>
          <w:p w:rsidR="00BC21B3" w:rsidRDefault="00BC21B3" w:rsidP="008216F1">
            <w:pPr>
              <w:jc w:val="center"/>
            </w:pPr>
            <w:r w:rsidRPr="002B3C78">
              <w:rPr>
                <w:b/>
              </w:rPr>
              <w:t>WF.</w:t>
            </w:r>
            <w:r>
              <w:rPr>
                <w:b/>
              </w:rPr>
              <w:t>94</w:t>
            </w:r>
          </w:p>
        </w:tc>
        <w:tc>
          <w:tcPr>
            <w:tcW w:w="7371" w:type="dxa"/>
            <w:vAlign w:val="center"/>
          </w:tcPr>
          <w:p w:rsidR="00BC21B3" w:rsidRPr="006C3EE7" w:rsidRDefault="00BC21B3" w:rsidP="008216F1">
            <w:pPr>
              <w:pStyle w:val="Nagwek"/>
              <w:tabs>
                <w:tab w:val="clear" w:pos="4536"/>
                <w:tab w:val="clear" w:pos="9072"/>
              </w:tabs>
              <w:jc w:val="both"/>
              <w:rPr>
                <w:rFonts w:cstheme="minorHAnsi"/>
                <w:bCs/>
              </w:rPr>
            </w:pPr>
            <w:r w:rsidRPr="006C3EE7">
              <w:rPr>
                <w:rFonts w:cstheme="minorHAnsi"/>
                <w:bCs/>
              </w:rPr>
              <w:t xml:space="preserve">System musi umożliwiać sporządzanie przelewów i ich eksport, do </w:t>
            </w:r>
            <w:proofErr w:type="spellStart"/>
            <w:r w:rsidRPr="006C3EE7">
              <w:rPr>
                <w:rFonts w:cstheme="minorHAnsi"/>
                <w:bCs/>
              </w:rPr>
              <w:t>iPKO</w:t>
            </w:r>
            <w:proofErr w:type="spellEnd"/>
            <w:r w:rsidRPr="006C3EE7">
              <w:rPr>
                <w:rFonts w:cstheme="minorHAnsi"/>
                <w:bCs/>
              </w:rPr>
              <w:t>.</w:t>
            </w:r>
          </w:p>
        </w:tc>
        <w:tc>
          <w:tcPr>
            <w:tcW w:w="2693" w:type="dxa"/>
            <w:vAlign w:val="center"/>
          </w:tcPr>
          <w:p w:rsidR="00BC21B3" w:rsidRPr="006C3EE7" w:rsidRDefault="00BC21B3" w:rsidP="007D590E">
            <w:pPr>
              <w:pStyle w:val="Nagwek"/>
              <w:tabs>
                <w:tab w:val="clear" w:pos="4536"/>
                <w:tab w:val="clear" w:pos="9072"/>
              </w:tabs>
              <w:jc w:val="center"/>
              <w:rPr>
                <w:rFonts w:cstheme="minorHAnsi"/>
                <w:bCs/>
              </w:rPr>
            </w:pPr>
          </w:p>
        </w:tc>
      </w:tr>
      <w:tr w:rsidR="00BC21B3" w:rsidTr="00BA79BD">
        <w:tc>
          <w:tcPr>
            <w:tcW w:w="1135" w:type="dxa"/>
          </w:tcPr>
          <w:p w:rsidR="00BC21B3" w:rsidRDefault="00BC21B3" w:rsidP="008216F1">
            <w:pPr>
              <w:jc w:val="center"/>
            </w:pPr>
            <w:r w:rsidRPr="00580773">
              <w:rPr>
                <w:b/>
              </w:rPr>
              <w:t>WF.</w:t>
            </w:r>
            <w:r>
              <w:rPr>
                <w:b/>
              </w:rPr>
              <w:t>95</w:t>
            </w:r>
          </w:p>
        </w:tc>
        <w:tc>
          <w:tcPr>
            <w:tcW w:w="7371" w:type="dxa"/>
            <w:vAlign w:val="center"/>
          </w:tcPr>
          <w:p w:rsidR="00BC21B3" w:rsidRPr="006C3EE7" w:rsidRDefault="00BC21B3" w:rsidP="008216F1">
            <w:pPr>
              <w:pStyle w:val="Nagwek"/>
              <w:tabs>
                <w:tab w:val="clear" w:pos="4536"/>
                <w:tab w:val="clear" w:pos="9072"/>
              </w:tabs>
              <w:jc w:val="both"/>
              <w:rPr>
                <w:rFonts w:cstheme="minorHAnsi"/>
                <w:bCs/>
              </w:rPr>
            </w:pPr>
            <w:r w:rsidRPr="006C3EE7">
              <w:rPr>
                <w:rFonts w:cstheme="minorHAnsi"/>
                <w:bCs/>
              </w:rPr>
              <w:t xml:space="preserve">System musi tworzyć z danych zaświadczenia do MOPS. </w:t>
            </w:r>
          </w:p>
        </w:tc>
        <w:tc>
          <w:tcPr>
            <w:tcW w:w="2693" w:type="dxa"/>
            <w:vAlign w:val="center"/>
          </w:tcPr>
          <w:p w:rsidR="00BC21B3" w:rsidRPr="006C3EE7" w:rsidRDefault="00BC21B3" w:rsidP="007D590E">
            <w:pPr>
              <w:pStyle w:val="Nagwek"/>
              <w:tabs>
                <w:tab w:val="clear" w:pos="4536"/>
                <w:tab w:val="clear" w:pos="9072"/>
              </w:tabs>
              <w:jc w:val="center"/>
              <w:rPr>
                <w:rFonts w:cstheme="minorHAnsi"/>
                <w:bCs/>
              </w:rPr>
            </w:pPr>
          </w:p>
        </w:tc>
      </w:tr>
      <w:tr w:rsidR="00BC21B3" w:rsidTr="00BA79BD">
        <w:tc>
          <w:tcPr>
            <w:tcW w:w="1135" w:type="dxa"/>
          </w:tcPr>
          <w:p w:rsidR="00BC21B3" w:rsidRDefault="00BC21B3" w:rsidP="008216F1">
            <w:pPr>
              <w:jc w:val="center"/>
            </w:pPr>
            <w:r w:rsidRPr="00580773">
              <w:rPr>
                <w:b/>
              </w:rPr>
              <w:t>WF.</w:t>
            </w:r>
            <w:r>
              <w:rPr>
                <w:b/>
              </w:rPr>
              <w:t>96</w:t>
            </w:r>
          </w:p>
        </w:tc>
        <w:tc>
          <w:tcPr>
            <w:tcW w:w="7371" w:type="dxa"/>
          </w:tcPr>
          <w:p w:rsidR="00BC21B3" w:rsidRDefault="00BC21B3" w:rsidP="008216F1">
            <w:pPr>
              <w:pStyle w:val="Akapitzlist"/>
              <w:ind w:left="0"/>
              <w:jc w:val="both"/>
              <w:rPr>
                <w:b/>
              </w:rPr>
            </w:pPr>
            <w:r w:rsidRPr="006C3EE7">
              <w:rPr>
                <w:rFonts w:cstheme="minorHAnsi"/>
                <w:color w:val="000000"/>
              </w:rPr>
              <w:t>System musi mieć możliwość poprawy numeru konta osobistego na zamkniętej liście płac.</w:t>
            </w:r>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tcPr>
          <w:p w:rsidR="00BC21B3" w:rsidRDefault="00BC21B3" w:rsidP="008216F1">
            <w:pPr>
              <w:jc w:val="center"/>
            </w:pPr>
            <w:r w:rsidRPr="00580773">
              <w:rPr>
                <w:b/>
              </w:rPr>
              <w:t>WF.</w:t>
            </w:r>
            <w:r>
              <w:rPr>
                <w:b/>
              </w:rPr>
              <w:t>97</w:t>
            </w:r>
          </w:p>
        </w:tc>
        <w:tc>
          <w:tcPr>
            <w:tcW w:w="7371" w:type="dxa"/>
          </w:tcPr>
          <w:p w:rsidR="00BC21B3" w:rsidRDefault="00BC21B3" w:rsidP="008216F1">
            <w:pPr>
              <w:pStyle w:val="Akapitzlist"/>
              <w:ind w:left="0"/>
              <w:jc w:val="both"/>
              <w:rPr>
                <w:b/>
              </w:rPr>
            </w:pPr>
            <w:r w:rsidRPr="006C3EE7">
              <w:rPr>
                <w:rFonts w:cstheme="minorHAnsi"/>
                <w:color w:val="000000"/>
              </w:rPr>
              <w:t xml:space="preserve">System musi umożliwiać zmianę kwoty z „konta bankowego” na „do wypłaty </w:t>
            </w:r>
            <w:r>
              <w:rPr>
                <w:rFonts w:cstheme="minorHAnsi"/>
                <w:color w:val="000000"/>
              </w:rPr>
              <w:t>przekazem pocztowym</w:t>
            </w:r>
            <w:r w:rsidRPr="006C3EE7">
              <w:rPr>
                <w:rFonts w:cstheme="minorHAnsi"/>
                <w:color w:val="000000"/>
              </w:rPr>
              <w:t>” na zamkniętej liście w przypadku rezygnacji pracownika z przekazywania wynagrodzenia na konto lub odwrotnie –</w:t>
            </w:r>
            <w:r>
              <w:rPr>
                <w:rFonts w:cstheme="minorHAnsi"/>
                <w:color w:val="000000"/>
              </w:rPr>
              <w:t xml:space="preserve"> </w:t>
            </w:r>
            <w:r w:rsidRPr="006C3EE7">
              <w:rPr>
                <w:rFonts w:cstheme="minorHAnsi"/>
                <w:color w:val="000000"/>
              </w:rPr>
              <w:t xml:space="preserve">„wypłata </w:t>
            </w:r>
            <w:r>
              <w:rPr>
                <w:rFonts w:cstheme="minorHAnsi"/>
                <w:color w:val="000000"/>
              </w:rPr>
              <w:t>przekazem pocztowym</w:t>
            </w:r>
            <w:r w:rsidRPr="006C3EE7">
              <w:rPr>
                <w:rFonts w:cstheme="minorHAnsi"/>
                <w:color w:val="000000"/>
              </w:rPr>
              <w:t>” zmiana na „wypłatę na konto osobiste”.</w:t>
            </w:r>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tcPr>
          <w:p w:rsidR="00BC21B3" w:rsidRDefault="00BC21B3" w:rsidP="008216F1">
            <w:pPr>
              <w:jc w:val="center"/>
            </w:pPr>
            <w:r w:rsidRPr="00580773">
              <w:rPr>
                <w:b/>
              </w:rPr>
              <w:t>WF.</w:t>
            </w:r>
            <w:r>
              <w:rPr>
                <w:b/>
              </w:rPr>
              <w:t>98</w:t>
            </w:r>
          </w:p>
        </w:tc>
        <w:tc>
          <w:tcPr>
            <w:tcW w:w="7371" w:type="dxa"/>
          </w:tcPr>
          <w:p w:rsidR="00BC21B3" w:rsidRDefault="00BC21B3" w:rsidP="008216F1">
            <w:pPr>
              <w:pStyle w:val="Akapitzlist"/>
              <w:ind w:left="0"/>
              <w:jc w:val="both"/>
              <w:rPr>
                <w:b/>
              </w:rPr>
            </w:pPr>
            <w:bookmarkStart w:id="27" w:name="OLE_LINK373"/>
            <w:r w:rsidRPr="006C3EE7">
              <w:rPr>
                <w:rFonts w:cstheme="minorHAnsi"/>
                <w:bCs/>
              </w:rPr>
              <w:t>System musi umożliwiać naliczenie próbnej listy płac.</w:t>
            </w:r>
            <w:bookmarkEnd w:id="27"/>
          </w:p>
        </w:tc>
        <w:tc>
          <w:tcPr>
            <w:tcW w:w="2693" w:type="dxa"/>
            <w:vAlign w:val="center"/>
          </w:tcPr>
          <w:p w:rsidR="00BC21B3" w:rsidRPr="006C3EE7" w:rsidRDefault="00BC21B3" w:rsidP="007D590E">
            <w:pPr>
              <w:pStyle w:val="Akapitzlist"/>
              <w:ind w:left="0"/>
              <w:jc w:val="center"/>
              <w:rPr>
                <w:rFonts w:cstheme="minorHAnsi"/>
                <w:bCs/>
              </w:rPr>
            </w:pPr>
          </w:p>
        </w:tc>
      </w:tr>
      <w:tr w:rsidR="00BC21B3" w:rsidTr="00BA79BD">
        <w:tc>
          <w:tcPr>
            <w:tcW w:w="1135" w:type="dxa"/>
          </w:tcPr>
          <w:p w:rsidR="00BC21B3" w:rsidRDefault="00BC21B3" w:rsidP="008216F1">
            <w:pPr>
              <w:jc w:val="center"/>
            </w:pPr>
            <w:r w:rsidRPr="00580773">
              <w:rPr>
                <w:b/>
              </w:rPr>
              <w:t>WF.</w:t>
            </w:r>
            <w:r>
              <w:rPr>
                <w:b/>
              </w:rPr>
              <w:t>99</w:t>
            </w:r>
          </w:p>
        </w:tc>
        <w:tc>
          <w:tcPr>
            <w:tcW w:w="7371" w:type="dxa"/>
          </w:tcPr>
          <w:p w:rsidR="00BC21B3" w:rsidRPr="006C3EE7" w:rsidRDefault="00BC21B3" w:rsidP="008216F1">
            <w:pPr>
              <w:pStyle w:val="Nagwek"/>
              <w:jc w:val="both"/>
              <w:rPr>
                <w:rFonts w:cstheme="minorHAnsi"/>
                <w:bCs/>
              </w:rPr>
            </w:pPr>
            <w:r w:rsidRPr="006C3EE7">
              <w:rPr>
                <w:rFonts w:cstheme="minorHAnsi"/>
                <w:bCs/>
              </w:rPr>
              <w:t>System musi umożliwiać stworzenie zestawień dotyczących:</w:t>
            </w:r>
          </w:p>
          <w:p w:rsidR="00BC21B3" w:rsidRPr="006C3EE7" w:rsidRDefault="00BC21B3" w:rsidP="008216F1">
            <w:pPr>
              <w:pStyle w:val="Nagwek"/>
              <w:numPr>
                <w:ilvl w:val="0"/>
                <w:numId w:val="10"/>
              </w:numPr>
              <w:jc w:val="both"/>
              <w:rPr>
                <w:rFonts w:cstheme="minorHAnsi"/>
                <w:bCs/>
              </w:rPr>
            </w:pPr>
            <w:proofErr w:type="gramStart"/>
            <w:r w:rsidRPr="006C3EE7">
              <w:rPr>
                <w:rFonts w:cstheme="minorHAnsi"/>
                <w:bCs/>
              </w:rPr>
              <w:t>etatów</w:t>
            </w:r>
            <w:proofErr w:type="gramEnd"/>
            <w:r w:rsidRPr="006C3EE7">
              <w:rPr>
                <w:rFonts w:cstheme="minorHAnsi"/>
                <w:bCs/>
              </w:rPr>
              <w:t xml:space="preserve">, </w:t>
            </w:r>
          </w:p>
          <w:p w:rsidR="00BC21B3" w:rsidRPr="006C3EE7" w:rsidRDefault="00BC21B3" w:rsidP="008216F1">
            <w:pPr>
              <w:pStyle w:val="Nagwek"/>
              <w:numPr>
                <w:ilvl w:val="0"/>
                <w:numId w:val="9"/>
              </w:numPr>
              <w:jc w:val="both"/>
              <w:rPr>
                <w:rFonts w:cstheme="minorHAnsi"/>
                <w:bCs/>
              </w:rPr>
            </w:pPr>
            <w:proofErr w:type="gramStart"/>
            <w:r w:rsidRPr="006C3EE7">
              <w:rPr>
                <w:rFonts w:cstheme="minorHAnsi"/>
                <w:bCs/>
              </w:rPr>
              <w:t>wynagrodzeń</w:t>
            </w:r>
            <w:proofErr w:type="gramEnd"/>
            <w:r w:rsidRPr="006C3EE7">
              <w:rPr>
                <w:rFonts w:cstheme="minorHAnsi"/>
                <w:bCs/>
              </w:rPr>
              <w:t>,</w:t>
            </w:r>
          </w:p>
          <w:p w:rsidR="00BC21B3" w:rsidRPr="006C3EE7" w:rsidRDefault="00BC21B3" w:rsidP="008216F1">
            <w:pPr>
              <w:pStyle w:val="Nagwek"/>
              <w:numPr>
                <w:ilvl w:val="0"/>
                <w:numId w:val="9"/>
              </w:numPr>
              <w:jc w:val="both"/>
              <w:rPr>
                <w:rFonts w:cstheme="minorHAnsi"/>
                <w:bCs/>
              </w:rPr>
            </w:pPr>
            <w:proofErr w:type="gramStart"/>
            <w:r w:rsidRPr="006C3EE7">
              <w:rPr>
                <w:rFonts w:cstheme="minorHAnsi"/>
                <w:bCs/>
              </w:rPr>
              <w:t>dodatkowego</w:t>
            </w:r>
            <w:proofErr w:type="gramEnd"/>
            <w:r w:rsidRPr="006C3EE7">
              <w:rPr>
                <w:rFonts w:cstheme="minorHAnsi"/>
                <w:bCs/>
              </w:rPr>
              <w:t xml:space="preserve"> wynagrodzenia rocznego,</w:t>
            </w:r>
          </w:p>
          <w:p w:rsidR="00BC21B3" w:rsidRPr="006C3EE7" w:rsidRDefault="00BC21B3" w:rsidP="008216F1">
            <w:pPr>
              <w:pStyle w:val="Nagwek"/>
              <w:numPr>
                <w:ilvl w:val="0"/>
                <w:numId w:val="9"/>
              </w:numPr>
              <w:jc w:val="both"/>
              <w:rPr>
                <w:rFonts w:cstheme="minorHAnsi"/>
                <w:bCs/>
              </w:rPr>
            </w:pPr>
            <w:proofErr w:type="gramStart"/>
            <w:r w:rsidRPr="006C3EE7">
              <w:rPr>
                <w:rFonts w:cstheme="minorHAnsi"/>
                <w:bCs/>
              </w:rPr>
              <w:t>pochodnych</w:t>
            </w:r>
            <w:proofErr w:type="gramEnd"/>
            <w:r w:rsidRPr="006C3EE7">
              <w:rPr>
                <w:rFonts w:cstheme="minorHAnsi"/>
                <w:bCs/>
              </w:rPr>
              <w:t xml:space="preserve"> od wynagrodzeń,</w:t>
            </w:r>
          </w:p>
          <w:p w:rsidR="00BC21B3" w:rsidRPr="006C3EE7" w:rsidRDefault="00BC21B3" w:rsidP="008216F1">
            <w:pPr>
              <w:pStyle w:val="Nagwek"/>
              <w:numPr>
                <w:ilvl w:val="0"/>
                <w:numId w:val="9"/>
              </w:numPr>
              <w:jc w:val="both"/>
              <w:rPr>
                <w:rFonts w:cstheme="minorHAnsi"/>
                <w:bCs/>
              </w:rPr>
            </w:pPr>
            <w:proofErr w:type="gramStart"/>
            <w:r w:rsidRPr="006C3EE7">
              <w:rPr>
                <w:rFonts w:cstheme="minorHAnsi"/>
                <w:bCs/>
              </w:rPr>
              <w:t>umów</w:t>
            </w:r>
            <w:proofErr w:type="gramEnd"/>
            <w:r w:rsidRPr="006C3EE7">
              <w:rPr>
                <w:rFonts w:cstheme="minorHAnsi"/>
                <w:bCs/>
              </w:rPr>
              <w:t xml:space="preserve"> zleceń,</w:t>
            </w:r>
          </w:p>
          <w:p w:rsidR="00BC21B3" w:rsidRPr="006C3EE7" w:rsidRDefault="00BC21B3" w:rsidP="008216F1">
            <w:pPr>
              <w:pStyle w:val="Nagwek"/>
              <w:numPr>
                <w:ilvl w:val="0"/>
                <w:numId w:val="9"/>
              </w:numPr>
              <w:jc w:val="both"/>
              <w:rPr>
                <w:rFonts w:cstheme="minorHAnsi"/>
                <w:bCs/>
              </w:rPr>
            </w:pPr>
            <w:proofErr w:type="gramStart"/>
            <w:r w:rsidRPr="006C3EE7">
              <w:rPr>
                <w:rFonts w:cstheme="minorHAnsi"/>
                <w:bCs/>
              </w:rPr>
              <w:t>nieobecności</w:t>
            </w:r>
            <w:proofErr w:type="gramEnd"/>
            <w:r w:rsidRPr="006C3EE7">
              <w:rPr>
                <w:rFonts w:cstheme="minorHAnsi"/>
                <w:bCs/>
              </w:rPr>
              <w:t>,</w:t>
            </w:r>
          </w:p>
          <w:p w:rsidR="00BC21B3" w:rsidRPr="006C3EE7" w:rsidRDefault="00BC21B3" w:rsidP="008216F1">
            <w:pPr>
              <w:pStyle w:val="Nagwek"/>
              <w:numPr>
                <w:ilvl w:val="0"/>
                <w:numId w:val="9"/>
              </w:numPr>
              <w:jc w:val="both"/>
              <w:rPr>
                <w:rFonts w:cstheme="minorHAnsi"/>
                <w:bCs/>
              </w:rPr>
            </w:pPr>
            <w:proofErr w:type="gramStart"/>
            <w:r w:rsidRPr="006C3EE7">
              <w:rPr>
                <w:rFonts w:cstheme="minorHAnsi"/>
                <w:bCs/>
              </w:rPr>
              <w:t>okresu</w:t>
            </w:r>
            <w:proofErr w:type="gramEnd"/>
            <w:r w:rsidRPr="006C3EE7">
              <w:rPr>
                <w:rFonts w:cstheme="minorHAnsi"/>
                <w:bCs/>
              </w:rPr>
              <w:t xml:space="preserve"> zatrudnienia,</w:t>
            </w:r>
          </w:p>
          <w:p w:rsidR="00BC21B3" w:rsidRPr="006C3EE7" w:rsidRDefault="00BC21B3" w:rsidP="008216F1">
            <w:pPr>
              <w:pStyle w:val="Nagwek"/>
              <w:numPr>
                <w:ilvl w:val="0"/>
                <w:numId w:val="9"/>
              </w:numPr>
              <w:jc w:val="both"/>
              <w:rPr>
                <w:rFonts w:cstheme="minorHAnsi"/>
                <w:bCs/>
              </w:rPr>
            </w:pPr>
            <w:proofErr w:type="gramStart"/>
            <w:r w:rsidRPr="006C3EE7">
              <w:rPr>
                <w:rFonts w:cstheme="minorHAnsi"/>
                <w:bCs/>
              </w:rPr>
              <w:t>ilości</w:t>
            </w:r>
            <w:proofErr w:type="gramEnd"/>
            <w:r w:rsidRPr="006C3EE7">
              <w:rPr>
                <w:rFonts w:cstheme="minorHAnsi"/>
                <w:bCs/>
              </w:rPr>
              <w:t xml:space="preserve"> godzin ponadwymiarowych i nadliczbowych.</w:t>
            </w:r>
          </w:p>
          <w:p w:rsidR="00BC21B3" w:rsidRPr="006C3EE7" w:rsidRDefault="00BC21B3" w:rsidP="008216F1">
            <w:pPr>
              <w:pStyle w:val="Nagwek"/>
              <w:jc w:val="both"/>
              <w:rPr>
                <w:rFonts w:cstheme="minorHAnsi"/>
                <w:bCs/>
              </w:rPr>
            </w:pPr>
            <w:r w:rsidRPr="006C3EE7">
              <w:rPr>
                <w:rFonts w:cstheme="minorHAnsi"/>
                <w:bCs/>
              </w:rPr>
              <w:t>System musi mieć możliwość generowania raportów wg potrzeb i w różnych układach, to znaczy: na jedną jednostkę lub wiele jednostek (zbiorczo lub osobno), z podziałem i wyborem na rozdziały budżetowe, zadania, paragrafy, składniki wynagrodzeń, potrącenia od wynagrodzeń, podgrupę, grupę, stopień awansu zawodowego, umowę (imię i nazwisko), stanowisko, wg list płac, miesiąc, pełnozatrudnionych, niepełnozatrudnionych, podstawowe miejsce pracy, płeć, wg zakresu dat, wg stanu na dzień itd., z projektami unijnymi i bez projektów unijnych.</w:t>
            </w:r>
          </w:p>
          <w:p w:rsidR="00BC21B3" w:rsidRPr="006C3EE7" w:rsidRDefault="00BC21B3" w:rsidP="008216F1">
            <w:pPr>
              <w:pStyle w:val="Nagwek"/>
              <w:jc w:val="both"/>
              <w:rPr>
                <w:rFonts w:cstheme="minorHAnsi"/>
                <w:bCs/>
              </w:rPr>
            </w:pPr>
            <w:r w:rsidRPr="006C3EE7">
              <w:rPr>
                <w:rFonts w:cstheme="minorHAnsi"/>
                <w:bCs/>
              </w:rPr>
              <w:t>System musi prawidłowo przeliczać etaty tj.</w:t>
            </w:r>
          </w:p>
          <w:p w:rsidR="00BC21B3" w:rsidRPr="006C3EE7" w:rsidRDefault="00BC21B3" w:rsidP="008216F1">
            <w:pPr>
              <w:pStyle w:val="Nagwek"/>
              <w:jc w:val="both"/>
              <w:rPr>
                <w:rFonts w:cstheme="minorHAnsi"/>
                <w:bCs/>
              </w:rPr>
            </w:pPr>
            <w:r w:rsidRPr="006C3EE7">
              <w:rPr>
                <w:rFonts w:cstheme="minorHAnsi"/>
                <w:bCs/>
              </w:rPr>
              <w:t xml:space="preserve">Etaty – </w:t>
            </w:r>
            <w:r>
              <w:rPr>
                <w:rFonts w:cstheme="minorHAnsi"/>
                <w:bCs/>
              </w:rPr>
              <w:t>przeciętne zatrudnienie, powinno</w:t>
            </w:r>
            <w:r w:rsidRPr="006C3EE7">
              <w:rPr>
                <w:rFonts w:cstheme="minorHAnsi"/>
                <w:bCs/>
              </w:rPr>
              <w:t xml:space="preserve"> być odpowiednio przeliczone zgodnie z instrukcją do różnych sprawozdań statystycznych i </w:t>
            </w:r>
            <w:r>
              <w:rPr>
                <w:rFonts w:cstheme="minorHAnsi"/>
                <w:bCs/>
              </w:rPr>
              <w:t>informacji sporządzanych przez sekcję s</w:t>
            </w:r>
            <w:r w:rsidRPr="006C3EE7">
              <w:rPr>
                <w:rFonts w:cstheme="minorHAnsi"/>
                <w:bCs/>
              </w:rPr>
              <w:t xml:space="preserve">tatystyki. </w:t>
            </w:r>
          </w:p>
          <w:p w:rsidR="00BC21B3" w:rsidRDefault="00BC21B3" w:rsidP="008216F1">
            <w:pPr>
              <w:pStyle w:val="Akapitzlist"/>
              <w:ind w:left="0"/>
              <w:jc w:val="both"/>
              <w:rPr>
                <w:b/>
              </w:rPr>
            </w:pPr>
            <w:r w:rsidRPr="006C3EE7">
              <w:rPr>
                <w:rFonts w:cstheme="minorHAnsi"/>
                <w:bCs/>
              </w:rPr>
              <w:t xml:space="preserve">Przy sporządzaniu zestawienia z etatów </w:t>
            </w:r>
            <w:r w:rsidRPr="006C3EE7">
              <w:rPr>
                <w:rFonts w:cstheme="minorHAnsi"/>
                <w:b/>
                <w:bCs/>
                <w:i/>
              </w:rPr>
              <w:t>przeciętne zatrudnienie</w:t>
            </w:r>
            <w:r w:rsidRPr="006C3EE7">
              <w:rPr>
                <w:rFonts w:cstheme="minorHAnsi"/>
                <w:bCs/>
              </w:rPr>
              <w:t xml:space="preserve"> System musi mieć możliwość </w:t>
            </w:r>
            <w:r w:rsidRPr="006C3EE7">
              <w:rPr>
                <w:rFonts w:cstheme="minorHAnsi"/>
                <w:b/>
                <w:bCs/>
              </w:rPr>
              <w:t>wyboru</w:t>
            </w:r>
            <w:r w:rsidRPr="006C3EE7">
              <w:rPr>
                <w:rFonts w:cstheme="minorHAnsi"/>
                <w:bCs/>
              </w:rPr>
              <w:t xml:space="preserve"> wskazanej absencji np.: etaty po odliczeniu tylko urlopów wychowawczych i świadczeń rehabilitacyjnych, urlopów bezpłatnych i </w:t>
            </w:r>
            <w:proofErr w:type="gramStart"/>
            <w:r w:rsidRPr="006C3EE7">
              <w:rPr>
                <w:rFonts w:cstheme="minorHAnsi"/>
                <w:bCs/>
              </w:rPr>
              <w:t>wskazanych  zwolnień</w:t>
            </w:r>
            <w:proofErr w:type="gramEnd"/>
            <w:r w:rsidRPr="006C3EE7">
              <w:rPr>
                <w:rFonts w:cstheme="minorHAnsi"/>
                <w:bCs/>
              </w:rPr>
              <w:t xml:space="preserve"> lekarskich płatnych przez ZUS itd.</w:t>
            </w:r>
          </w:p>
        </w:tc>
        <w:tc>
          <w:tcPr>
            <w:tcW w:w="2693" w:type="dxa"/>
            <w:vAlign w:val="center"/>
          </w:tcPr>
          <w:p w:rsidR="00BC21B3" w:rsidRPr="006C3EE7" w:rsidRDefault="00BC21B3" w:rsidP="007D590E">
            <w:pPr>
              <w:pStyle w:val="Nagwek"/>
              <w:jc w:val="center"/>
              <w:rPr>
                <w:rFonts w:cstheme="minorHAnsi"/>
                <w:bCs/>
              </w:rPr>
            </w:pPr>
          </w:p>
        </w:tc>
      </w:tr>
      <w:tr w:rsidR="00BC21B3" w:rsidTr="00BA79BD">
        <w:tc>
          <w:tcPr>
            <w:tcW w:w="1135" w:type="dxa"/>
          </w:tcPr>
          <w:p w:rsidR="00BC21B3" w:rsidRDefault="00BC21B3" w:rsidP="008216F1">
            <w:pPr>
              <w:jc w:val="center"/>
            </w:pPr>
            <w:r w:rsidRPr="00580773">
              <w:rPr>
                <w:b/>
              </w:rPr>
              <w:lastRenderedPageBreak/>
              <w:t>WF.</w:t>
            </w:r>
            <w:r>
              <w:rPr>
                <w:b/>
              </w:rPr>
              <w:t>100</w:t>
            </w:r>
          </w:p>
        </w:tc>
        <w:tc>
          <w:tcPr>
            <w:tcW w:w="7371" w:type="dxa"/>
          </w:tcPr>
          <w:p w:rsidR="00BC21B3" w:rsidRDefault="00BC21B3" w:rsidP="008216F1">
            <w:pPr>
              <w:pStyle w:val="Akapitzlist"/>
              <w:ind w:left="0"/>
              <w:jc w:val="both"/>
              <w:rPr>
                <w:b/>
              </w:rPr>
            </w:pPr>
            <w:r w:rsidRPr="006C3EE7">
              <w:rPr>
                <w:rFonts w:cstheme="minorHAnsi"/>
                <w:color w:val="000000"/>
              </w:rPr>
              <w:t>System musi obsługiwać naliczenie 13-ki automatycznie/seryjnie z uzupełnieniem podstawy zgodnie z przepisami (niezbędne do podstawy chorobowego). System musi sporządzać listę kontrolną do sprawdzenia osób uprawnionych do 13-stki - liczba dni przepracowanych.</w:t>
            </w:r>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tcPr>
          <w:p w:rsidR="00BC21B3" w:rsidRDefault="00BC21B3" w:rsidP="008216F1">
            <w:pPr>
              <w:jc w:val="center"/>
            </w:pPr>
            <w:r w:rsidRPr="00580773">
              <w:rPr>
                <w:b/>
              </w:rPr>
              <w:t>WF.</w:t>
            </w:r>
            <w:r>
              <w:rPr>
                <w:b/>
              </w:rPr>
              <w:t>101</w:t>
            </w:r>
          </w:p>
        </w:tc>
        <w:tc>
          <w:tcPr>
            <w:tcW w:w="7371" w:type="dxa"/>
          </w:tcPr>
          <w:p w:rsidR="00BC21B3" w:rsidRDefault="00BC21B3" w:rsidP="008216F1">
            <w:pPr>
              <w:pStyle w:val="Akapitzlist"/>
              <w:ind w:left="0"/>
              <w:jc w:val="both"/>
              <w:rPr>
                <w:b/>
              </w:rPr>
            </w:pPr>
            <w:r w:rsidRPr="006C3EE7">
              <w:rPr>
                <w:rFonts w:cstheme="minorHAnsi"/>
                <w:color w:val="000000"/>
              </w:rPr>
              <w:t>System musi umożliwić generowanie PIT-4R, 8 AR w trakcie roku w celu kontrolnym.</w:t>
            </w:r>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tcPr>
          <w:p w:rsidR="00BC21B3" w:rsidRDefault="00BC21B3" w:rsidP="008216F1">
            <w:pPr>
              <w:jc w:val="center"/>
            </w:pPr>
            <w:r w:rsidRPr="00580773">
              <w:rPr>
                <w:b/>
              </w:rPr>
              <w:t>WF.</w:t>
            </w:r>
            <w:r>
              <w:rPr>
                <w:b/>
              </w:rPr>
              <w:t>102</w:t>
            </w:r>
          </w:p>
        </w:tc>
        <w:tc>
          <w:tcPr>
            <w:tcW w:w="7371" w:type="dxa"/>
          </w:tcPr>
          <w:p w:rsidR="00BC21B3" w:rsidRDefault="00BC21B3" w:rsidP="008216F1">
            <w:pPr>
              <w:pStyle w:val="Akapitzlist"/>
              <w:ind w:left="0"/>
              <w:jc w:val="both"/>
              <w:rPr>
                <w:b/>
              </w:rPr>
            </w:pPr>
            <w:r w:rsidRPr="006C3EE7">
              <w:rPr>
                <w:rFonts w:cstheme="minorHAnsi"/>
                <w:color w:val="000000"/>
              </w:rPr>
              <w:t>Musi być możliwe definiowanie indywidualnych harmonogramów czasu pracy (kalendarz).</w:t>
            </w:r>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tcPr>
          <w:p w:rsidR="00BC21B3" w:rsidRDefault="00BC21B3" w:rsidP="008216F1">
            <w:pPr>
              <w:jc w:val="center"/>
            </w:pPr>
            <w:r w:rsidRPr="00580773">
              <w:rPr>
                <w:b/>
              </w:rPr>
              <w:t>WF.</w:t>
            </w:r>
            <w:r>
              <w:rPr>
                <w:b/>
              </w:rPr>
              <w:t>103</w:t>
            </w:r>
          </w:p>
        </w:tc>
        <w:tc>
          <w:tcPr>
            <w:tcW w:w="7371" w:type="dxa"/>
          </w:tcPr>
          <w:p w:rsidR="00BC21B3" w:rsidRDefault="00BC21B3" w:rsidP="008216F1">
            <w:pPr>
              <w:pStyle w:val="Akapitzlist"/>
              <w:ind w:left="0"/>
              <w:jc w:val="both"/>
              <w:rPr>
                <w:b/>
              </w:rPr>
            </w:pPr>
            <w:r w:rsidRPr="006C3EE7">
              <w:rPr>
                <w:rFonts w:cstheme="minorHAnsi"/>
                <w:color w:val="000000"/>
              </w:rPr>
              <w:t xml:space="preserve">Musi być możliwe </w:t>
            </w:r>
            <w:r w:rsidRPr="006C3EE7">
              <w:rPr>
                <w:rFonts w:cstheme="minorHAnsi"/>
              </w:rPr>
              <w:t xml:space="preserve">generowanie podstawowych dokumentów kadrowych, </w:t>
            </w:r>
            <w:proofErr w:type="gramStart"/>
            <w:r w:rsidRPr="006C3EE7">
              <w:rPr>
                <w:rFonts w:cstheme="minorHAnsi"/>
              </w:rPr>
              <w:t>np.  umowy</w:t>
            </w:r>
            <w:proofErr w:type="gramEnd"/>
            <w:r w:rsidRPr="006C3EE7">
              <w:rPr>
                <w:rFonts w:cstheme="minorHAnsi"/>
              </w:rPr>
              <w:t xml:space="preserve"> o pracę, świadectwa pracy, zaświadczenia o zarobkach i zatrudnieniu, informujących o przyznaniu nagrody jubileuszowej, uzyskaniu prawa do dodatku za wysługę lat, udzieleniu urlopu zdrowotnego, bezpłatnego.</w:t>
            </w:r>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tcPr>
          <w:p w:rsidR="00BC21B3" w:rsidRDefault="00BC21B3" w:rsidP="008216F1">
            <w:pPr>
              <w:jc w:val="center"/>
            </w:pPr>
            <w:r w:rsidRPr="00580773">
              <w:rPr>
                <w:b/>
              </w:rPr>
              <w:t>WF.</w:t>
            </w:r>
            <w:r>
              <w:rPr>
                <w:b/>
              </w:rPr>
              <w:t>104</w:t>
            </w:r>
          </w:p>
        </w:tc>
        <w:tc>
          <w:tcPr>
            <w:tcW w:w="7371" w:type="dxa"/>
          </w:tcPr>
          <w:p w:rsidR="00BC21B3" w:rsidRDefault="00BC21B3" w:rsidP="008216F1">
            <w:pPr>
              <w:pStyle w:val="Akapitzlist"/>
              <w:ind w:left="0"/>
              <w:jc w:val="both"/>
              <w:rPr>
                <w:b/>
              </w:rPr>
            </w:pPr>
            <w:r w:rsidRPr="006C3EE7">
              <w:rPr>
                <w:rFonts w:cstheme="minorHAnsi"/>
                <w:color w:val="000000"/>
              </w:rPr>
              <w:t xml:space="preserve">Musi być możliwe </w:t>
            </w:r>
            <w:r w:rsidRPr="006C3EE7">
              <w:rPr>
                <w:rFonts w:cstheme="minorHAnsi"/>
              </w:rPr>
              <w:t>sporządzanie zgodnych z obowiązującymi przepisami sprawozdań do GUS, ZUS i PFRON.</w:t>
            </w:r>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tcPr>
          <w:p w:rsidR="00BC21B3" w:rsidRDefault="00BC21B3" w:rsidP="008216F1">
            <w:pPr>
              <w:jc w:val="center"/>
            </w:pPr>
            <w:r w:rsidRPr="00580773">
              <w:rPr>
                <w:b/>
              </w:rPr>
              <w:t>WF.</w:t>
            </w:r>
            <w:r>
              <w:rPr>
                <w:b/>
              </w:rPr>
              <w:t>105</w:t>
            </w:r>
          </w:p>
        </w:tc>
        <w:tc>
          <w:tcPr>
            <w:tcW w:w="7371" w:type="dxa"/>
          </w:tcPr>
          <w:p w:rsidR="00BC21B3" w:rsidRDefault="00BC21B3" w:rsidP="008216F1">
            <w:pPr>
              <w:pStyle w:val="Akapitzlist"/>
              <w:ind w:left="0"/>
              <w:jc w:val="both"/>
              <w:rPr>
                <w:b/>
              </w:rPr>
            </w:pPr>
            <w:r w:rsidRPr="006C3EE7">
              <w:rPr>
                <w:rFonts w:cstheme="minorHAnsi"/>
                <w:color w:val="000000"/>
              </w:rPr>
              <w:t xml:space="preserve">Musi być możliwe </w:t>
            </w:r>
            <w:r w:rsidRPr="006C3EE7">
              <w:rPr>
                <w:rFonts w:cstheme="minorHAnsi"/>
              </w:rPr>
              <w:t>generowanie raportów o stanie zatrudnienia; w tym na potrzeby ZFŚS i PFRON.</w:t>
            </w:r>
          </w:p>
        </w:tc>
        <w:tc>
          <w:tcPr>
            <w:tcW w:w="2693" w:type="dxa"/>
            <w:vAlign w:val="center"/>
          </w:tcPr>
          <w:p w:rsidR="00BC21B3" w:rsidRPr="006C3EE7" w:rsidRDefault="00BC21B3" w:rsidP="007D590E">
            <w:pPr>
              <w:pStyle w:val="Akapitzlist"/>
              <w:ind w:left="0"/>
              <w:jc w:val="center"/>
              <w:rPr>
                <w:rFonts w:cstheme="minorHAnsi"/>
                <w:color w:val="000000"/>
              </w:rPr>
            </w:pPr>
          </w:p>
        </w:tc>
      </w:tr>
      <w:tr w:rsidR="00BC21B3" w:rsidTr="00BA79BD">
        <w:tc>
          <w:tcPr>
            <w:tcW w:w="1135" w:type="dxa"/>
          </w:tcPr>
          <w:p w:rsidR="00BC21B3" w:rsidRDefault="00BC21B3" w:rsidP="008216F1">
            <w:pPr>
              <w:jc w:val="center"/>
            </w:pPr>
            <w:r w:rsidRPr="00580773">
              <w:rPr>
                <w:b/>
              </w:rPr>
              <w:t>WF.</w:t>
            </w:r>
            <w:r>
              <w:rPr>
                <w:b/>
              </w:rPr>
              <w:t>106</w:t>
            </w:r>
          </w:p>
        </w:tc>
        <w:tc>
          <w:tcPr>
            <w:tcW w:w="7371" w:type="dxa"/>
            <w:vAlign w:val="center"/>
          </w:tcPr>
          <w:p w:rsidR="00BC21B3" w:rsidRPr="006C3EE7" w:rsidRDefault="00BC21B3" w:rsidP="008216F1">
            <w:pPr>
              <w:pStyle w:val="Nagwek"/>
              <w:jc w:val="both"/>
              <w:rPr>
                <w:rFonts w:cstheme="minorHAnsi"/>
                <w:color w:val="000000"/>
              </w:rPr>
            </w:pPr>
            <w:r w:rsidRPr="006C3EE7">
              <w:rPr>
                <w:rFonts w:cstheme="minorHAnsi"/>
                <w:color w:val="000000"/>
              </w:rPr>
              <w:t>System musi posiadać moduł portalu pracowniczego, który umożliwia:</w:t>
            </w:r>
          </w:p>
          <w:p w:rsidR="00BC21B3" w:rsidRPr="006C3EE7" w:rsidRDefault="00BC21B3" w:rsidP="008216F1">
            <w:pPr>
              <w:pStyle w:val="Akapitzlist"/>
              <w:numPr>
                <w:ilvl w:val="0"/>
                <w:numId w:val="11"/>
              </w:numPr>
              <w:spacing w:after="120" w:line="259" w:lineRule="auto"/>
              <w:ind w:left="890" w:hanging="244"/>
              <w:jc w:val="both"/>
              <w:rPr>
                <w:rFonts w:cstheme="minorHAnsi"/>
              </w:rPr>
            </w:pPr>
            <w:proofErr w:type="gramStart"/>
            <w:r w:rsidRPr="006C3EE7">
              <w:rPr>
                <w:rFonts w:cstheme="minorHAnsi"/>
              </w:rPr>
              <w:t>obsługę</w:t>
            </w:r>
            <w:proofErr w:type="gramEnd"/>
            <w:r w:rsidRPr="006C3EE7">
              <w:rPr>
                <w:rFonts w:cstheme="minorHAnsi"/>
              </w:rPr>
              <w:t xml:space="preserve"> wniosków urlopowych: składanie, akceptacja, rezygnacja, przekazanie zaakceptowanych wniosków do działu kadr,</w:t>
            </w:r>
          </w:p>
          <w:p w:rsidR="00BC21B3" w:rsidRPr="006C3EE7" w:rsidRDefault="00BC21B3" w:rsidP="008216F1">
            <w:pPr>
              <w:pStyle w:val="Akapitzlist"/>
              <w:numPr>
                <w:ilvl w:val="0"/>
                <w:numId w:val="11"/>
              </w:numPr>
              <w:spacing w:after="120" w:line="259" w:lineRule="auto"/>
              <w:ind w:left="890" w:hanging="244"/>
              <w:jc w:val="both"/>
              <w:rPr>
                <w:rFonts w:cstheme="minorHAnsi"/>
              </w:rPr>
            </w:pPr>
            <w:proofErr w:type="gramStart"/>
            <w:r w:rsidRPr="006C3EE7">
              <w:rPr>
                <w:rFonts w:cstheme="minorHAnsi"/>
              </w:rPr>
              <w:t>pracownikowi</w:t>
            </w:r>
            <w:proofErr w:type="gramEnd"/>
            <w:r w:rsidRPr="006C3EE7">
              <w:rPr>
                <w:rFonts w:cstheme="minorHAnsi"/>
              </w:rPr>
              <w:t xml:space="preserve"> sprawdzenie statusu złożonego wniosku urlopowego, stanu urlopu (przysługujący, planowany, wykorzystany), </w:t>
            </w:r>
          </w:p>
          <w:p w:rsidR="00BC21B3" w:rsidRPr="006C3EE7" w:rsidRDefault="00BC21B3" w:rsidP="008216F1">
            <w:pPr>
              <w:pStyle w:val="Akapitzlist"/>
              <w:numPr>
                <w:ilvl w:val="0"/>
                <w:numId w:val="11"/>
              </w:numPr>
              <w:spacing w:after="120" w:line="259" w:lineRule="auto"/>
              <w:ind w:left="890" w:hanging="244"/>
              <w:jc w:val="both"/>
              <w:rPr>
                <w:rFonts w:cstheme="minorHAnsi"/>
              </w:rPr>
            </w:pPr>
            <w:proofErr w:type="gramStart"/>
            <w:r w:rsidRPr="006C3EE7">
              <w:rPr>
                <w:rFonts w:cstheme="minorHAnsi"/>
              </w:rPr>
              <w:t>przekazywanie</w:t>
            </w:r>
            <w:proofErr w:type="gramEnd"/>
            <w:r w:rsidRPr="006C3EE7">
              <w:rPr>
                <w:rFonts w:cstheme="minorHAnsi"/>
              </w:rPr>
              <w:t xml:space="preserve"> pasków wynagrodzeń,</w:t>
            </w:r>
          </w:p>
          <w:p w:rsidR="00BC21B3" w:rsidRPr="006C3EE7" w:rsidRDefault="00BC21B3" w:rsidP="008216F1">
            <w:pPr>
              <w:pStyle w:val="Akapitzlist"/>
              <w:numPr>
                <w:ilvl w:val="0"/>
                <w:numId w:val="11"/>
              </w:numPr>
              <w:spacing w:after="120" w:line="259" w:lineRule="auto"/>
              <w:ind w:left="890" w:hanging="244"/>
              <w:jc w:val="both"/>
              <w:rPr>
                <w:rFonts w:cstheme="minorHAnsi"/>
              </w:rPr>
            </w:pPr>
            <w:proofErr w:type="gramStart"/>
            <w:r w:rsidRPr="006C3EE7">
              <w:rPr>
                <w:rFonts w:cstheme="minorHAnsi"/>
              </w:rPr>
              <w:t>pracownikowi</w:t>
            </w:r>
            <w:proofErr w:type="gramEnd"/>
            <w:r w:rsidRPr="006C3EE7">
              <w:rPr>
                <w:rFonts w:cstheme="minorHAnsi"/>
              </w:rPr>
              <w:t xml:space="preserve"> podgląd przekazanych wynagrodzeń, </w:t>
            </w:r>
          </w:p>
          <w:p w:rsidR="00BC21B3" w:rsidRPr="006C3EE7" w:rsidRDefault="00BC21B3" w:rsidP="008216F1">
            <w:pPr>
              <w:pStyle w:val="Akapitzlist"/>
              <w:numPr>
                <w:ilvl w:val="0"/>
                <w:numId w:val="11"/>
              </w:numPr>
              <w:spacing w:after="120" w:line="259" w:lineRule="auto"/>
              <w:ind w:left="890" w:hanging="244"/>
              <w:jc w:val="both"/>
              <w:rPr>
                <w:rFonts w:cstheme="minorHAnsi"/>
              </w:rPr>
            </w:pPr>
            <w:proofErr w:type="gramStart"/>
            <w:r w:rsidRPr="006C3EE7">
              <w:rPr>
                <w:rFonts w:cstheme="minorHAnsi"/>
              </w:rPr>
              <w:t>obsługę</w:t>
            </w:r>
            <w:proofErr w:type="gramEnd"/>
            <w:r w:rsidRPr="006C3EE7">
              <w:rPr>
                <w:rFonts w:cstheme="minorHAnsi"/>
              </w:rPr>
              <w:t xml:space="preserve"> wniosków o świadczenia socjalne: składanie, akceptacja,</w:t>
            </w:r>
          </w:p>
          <w:p w:rsidR="00BC21B3" w:rsidRPr="006C3EE7" w:rsidRDefault="00BC21B3" w:rsidP="008216F1">
            <w:pPr>
              <w:pStyle w:val="Akapitzlist"/>
              <w:numPr>
                <w:ilvl w:val="0"/>
                <w:numId w:val="11"/>
              </w:numPr>
              <w:spacing w:after="120" w:line="259" w:lineRule="auto"/>
              <w:ind w:left="890" w:hanging="244"/>
              <w:jc w:val="both"/>
              <w:rPr>
                <w:rFonts w:cstheme="minorHAnsi"/>
              </w:rPr>
            </w:pPr>
            <w:proofErr w:type="gramStart"/>
            <w:r w:rsidRPr="006C3EE7">
              <w:rPr>
                <w:rFonts w:cstheme="minorHAnsi"/>
              </w:rPr>
              <w:t>pracownikowi</w:t>
            </w:r>
            <w:proofErr w:type="gramEnd"/>
            <w:r w:rsidRPr="006C3EE7">
              <w:rPr>
                <w:rFonts w:cstheme="minorHAnsi"/>
              </w:rPr>
              <w:t xml:space="preserve"> sprawdzenie statusu złożonego wniosku o przyznanie świadczeń socjalnych,</w:t>
            </w:r>
          </w:p>
          <w:p w:rsidR="00BC21B3" w:rsidRPr="006C3EE7" w:rsidRDefault="00BC21B3" w:rsidP="008216F1">
            <w:pPr>
              <w:pStyle w:val="Akapitzlist"/>
              <w:numPr>
                <w:ilvl w:val="0"/>
                <w:numId w:val="11"/>
              </w:numPr>
              <w:spacing w:after="120" w:line="259" w:lineRule="auto"/>
              <w:ind w:left="890" w:hanging="244"/>
              <w:jc w:val="both"/>
              <w:rPr>
                <w:rFonts w:cstheme="minorHAnsi"/>
              </w:rPr>
            </w:pPr>
            <w:proofErr w:type="gramStart"/>
            <w:r w:rsidRPr="006C3EE7">
              <w:rPr>
                <w:rFonts w:cstheme="minorHAnsi"/>
              </w:rPr>
              <w:t>udostępnienie</w:t>
            </w:r>
            <w:proofErr w:type="gramEnd"/>
            <w:r w:rsidRPr="006C3EE7">
              <w:rPr>
                <w:rFonts w:cstheme="minorHAnsi"/>
              </w:rPr>
              <w:t xml:space="preserve"> pracownikom oświadczeń i deklaracji niezbędnych do bieżącej obsługi zatrudnienia,</w:t>
            </w:r>
          </w:p>
          <w:p w:rsidR="00BC21B3" w:rsidRPr="006C3EE7" w:rsidRDefault="00BC21B3" w:rsidP="008216F1">
            <w:pPr>
              <w:pStyle w:val="Akapitzlist"/>
              <w:numPr>
                <w:ilvl w:val="0"/>
                <w:numId w:val="11"/>
              </w:numPr>
              <w:spacing w:after="120" w:line="259" w:lineRule="auto"/>
              <w:ind w:left="890" w:hanging="244"/>
              <w:jc w:val="both"/>
              <w:rPr>
                <w:rFonts w:cstheme="minorHAnsi"/>
              </w:rPr>
            </w:pPr>
            <w:proofErr w:type="gramStart"/>
            <w:r w:rsidRPr="006C3EE7">
              <w:rPr>
                <w:rFonts w:cstheme="minorHAnsi"/>
              </w:rPr>
              <w:t>przekazanie</w:t>
            </w:r>
            <w:proofErr w:type="gramEnd"/>
            <w:r w:rsidRPr="006C3EE7">
              <w:rPr>
                <w:rFonts w:cstheme="minorHAnsi"/>
              </w:rPr>
              <w:t xml:space="preserve"> pracownikom rocznej informacji dla osoby ubezpieczonej,</w:t>
            </w:r>
          </w:p>
          <w:p w:rsidR="00BC21B3" w:rsidRPr="006C3EE7" w:rsidRDefault="00BC21B3" w:rsidP="008216F1">
            <w:pPr>
              <w:pStyle w:val="Akapitzlist"/>
              <w:numPr>
                <w:ilvl w:val="0"/>
                <w:numId w:val="11"/>
              </w:numPr>
              <w:spacing w:after="120" w:line="259" w:lineRule="auto"/>
              <w:ind w:left="890" w:hanging="244"/>
              <w:jc w:val="both"/>
              <w:rPr>
                <w:rFonts w:cstheme="minorHAnsi"/>
              </w:rPr>
            </w:pPr>
            <w:proofErr w:type="gramStart"/>
            <w:r w:rsidRPr="006C3EE7">
              <w:rPr>
                <w:rFonts w:cstheme="minorHAnsi"/>
              </w:rPr>
              <w:t>przekazanie</w:t>
            </w:r>
            <w:proofErr w:type="gramEnd"/>
            <w:r w:rsidRPr="006C3EE7">
              <w:rPr>
                <w:rFonts w:cstheme="minorHAnsi"/>
              </w:rPr>
              <w:t xml:space="preserve"> pracownikom PIT. </w:t>
            </w:r>
          </w:p>
        </w:tc>
        <w:tc>
          <w:tcPr>
            <w:tcW w:w="2693" w:type="dxa"/>
            <w:vAlign w:val="center"/>
          </w:tcPr>
          <w:p w:rsidR="00BC21B3" w:rsidRPr="006C3EE7" w:rsidRDefault="00BC21B3" w:rsidP="007D590E">
            <w:pPr>
              <w:pStyle w:val="Nagwek"/>
              <w:jc w:val="center"/>
              <w:rPr>
                <w:rFonts w:cstheme="minorHAnsi"/>
                <w:color w:val="000000"/>
              </w:rPr>
            </w:pPr>
          </w:p>
        </w:tc>
      </w:tr>
    </w:tbl>
    <w:p w:rsidR="00994E2D" w:rsidRDefault="00994E2D"/>
    <w:sectPr w:rsidR="00994E2D" w:rsidSect="00DE1A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031CE"/>
    <w:multiLevelType w:val="hybridMultilevel"/>
    <w:tmpl w:val="C1D0BC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4DC5DA1"/>
    <w:multiLevelType w:val="hybridMultilevel"/>
    <w:tmpl w:val="6BDA06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FEE1932"/>
    <w:multiLevelType w:val="hybridMultilevel"/>
    <w:tmpl w:val="986003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7FC390A"/>
    <w:multiLevelType w:val="hybridMultilevel"/>
    <w:tmpl w:val="00921D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A605764"/>
    <w:multiLevelType w:val="hybridMultilevel"/>
    <w:tmpl w:val="23F03324"/>
    <w:lvl w:ilvl="0" w:tplc="B7560424">
      <w:start w:val="1"/>
      <w:numFmt w:val="lowerLetter"/>
      <w:suff w:val="space"/>
      <w:lvlText w:val="%1)"/>
      <w:lvlJc w:val="left"/>
      <w:pPr>
        <w:ind w:left="1004" w:hanging="360"/>
      </w:pPr>
      <w:rPr>
        <w:rFonts w:hint="default"/>
      </w:rPr>
    </w:lvl>
    <w:lvl w:ilvl="1" w:tplc="04150019">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5">
    <w:nsid w:val="2F4D560D"/>
    <w:multiLevelType w:val="hybridMultilevel"/>
    <w:tmpl w:val="15E8A8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41EA5E00"/>
    <w:multiLevelType w:val="hybridMultilevel"/>
    <w:tmpl w:val="ECFE5A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54480F32"/>
    <w:multiLevelType w:val="hybridMultilevel"/>
    <w:tmpl w:val="393AF7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57EE7F4F"/>
    <w:multiLevelType w:val="hybridMultilevel"/>
    <w:tmpl w:val="A274E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5CD94950"/>
    <w:multiLevelType w:val="hybridMultilevel"/>
    <w:tmpl w:val="77962D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6C750026"/>
    <w:multiLevelType w:val="multilevel"/>
    <w:tmpl w:val="C72A19EA"/>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0"/>
  </w:num>
  <w:num w:numId="3">
    <w:abstractNumId w:val="6"/>
  </w:num>
  <w:num w:numId="4">
    <w:abstractNumId w:val="7"/>
  </w:num>
  <w:num w:numId="5">
    <w:abstractNumId w:val="8"/>
  </w:num>
  <w:num w:numId="6">
    <w:abstractNumId w:val="2"/>
  </w:num>
  <w:num w:numId="7">
    <w:abstractNumId w:val="0"/>
  </w:num>
  <w:num w:numId="8">
    <w:abstractNumId w:val="1"/>
  </w:num>
  <w:num w:numId="9">
    <w:abstractNumId w:val="5"/>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81E"/>
    <w:rsid w:val="00152568"/>
    <w:rsid w:val="00197AC8"/>
    <w:rsid w:val="0028006F"/>
    <w:rsid w:val="0029281E"/>
    <w:rsid w:val="00293C90"/>
    <w:rsid w:val="002D34CE"/>
    <w:rsid w:val="003D285F"/>
    <w:rsid w:val="003F0486"/>
    <w:rsid w:val="00461D68"/>
    <w:rsid w:val="004912AD"/>
    <w:rsid w:val="004A231A"/>
    <w:rsid w:val="00567C7E"/>
    <w:rsid w:val="005E4752"/>
    <w:rsid w:val="00744341"/>
    <w:rsid w:val="007505E3"/>
    <w:rsid w:val="00751697"/>
    <w:rsid w:val="007D590E"/>
    <w:rsid w:val="009257D3"/>
    <w:rsid w:val="009710B7"/>
    <w:rsid w:val="00994E2D"/>
    <w:rsid w:val="00996963"/>
    <w:rsid w:val="009D56DF"/>
    <w:rsid w:val="009E0E6B"/>
    <w:rsid w:val="00AF3F67"/>
    <w:rsid w:val="00B7446F"/>
    <w:rsid w:val="00BA79BD"/>
    <w:rsid w:val="00BC21B3"/>
    <w:rsid w:val="00C01D95"/>
    <w:rsid w:val="00CC22EF"/>
    <w:rsid w:val="00CF27C7"/>
    <w:rsid w:val="00D6437A"/>
    <w:rsid w:val="00DD4A3E"/>
    <w:rsid w:val="00DE1A38"/>
    <w:rsid w:val="00DF3008"/>
    <w:rsid w:val="00E62EA7"/>
    <w:rsid w:val="00E7470B"/>
    <w:rsid w:val="00EA6CEF"/>
    <w:rsid w:val="00ED2543"/>
    <w:rsid w:val="00FE0B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29281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29281E"/>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29281E"/>
    <w:pPr>
      <w:ind w:left="720"/>
      <w:contextualSpacing/>
    </w:pPr>
  </w:style>
  <w:style w:type="paragraph" w:styleId="Bezodstpw">
    <w:name w:val="No Spacing"/>
    <w:uiPriority w:val="1"/>
    <w:qFormat/>
    <w:rsid w:val="0029281E"/>
    <w:pPr>
      <w:spacing w:after="0" w:line="240" w:lineRule="auto"/>
    </w:pPr>
  </w:style>
  <w:style w:type="paragraph" w:styleId="Nagwek">
    <w:name w:val="header"/>
    <w:basedOn w:val="Normalny"/>
    <w:link w:val="NagwekZnak"/>
    <w:unhideWhenUsed/>
    <w:rsid w:val="0029281E"/>
    <w:pPr>
      <w:tabs>
        <w:tab w:val="center" w:pos="4536"/>
        <w:tab w:val="right" w:pos="9072"/>
      </w:tabs>
      <w:spacing w:after="0" w:line="240" w:lineRule="auto"/>
    </w:pPr>
  </w:style>
  <w:style w:type="character" w:customStyle="1" w:styleId="NagwekZnak">
    <w:name w:val="Nagłówek Znak"/>
    <w:basedOn w:val="Domylnaczcionkaakapitu"/>
    <w:link w:val="Nagwek"/>
    <w:rsid w:val="0029281E"/>
  </w:style>
  <w:style w:type="table" w:styleId="Tabela-Siatka">
    <w:name w:val="Table Grid"/>
    <w:basedOn w:val="Standardowy"/>
    <w:uiPriority w:val="59"/>
    <w:rsid w:val="00292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29281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29281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29281E"/>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29281E"/>
    <w:pPr>
      <w:ind w:left="720"/>
      <w:contextualSpacing/>
    </w:pPr>
  </w:style>
  <w:style w:type="paragraph" w:styleId="Bezodstpw">
    <w:name w:val="No Spacing"/>
    <w:uiPriority w:val="1"/>
    <w:qFormat/>
    <w:rsid w:val="0029281E"/>
    <w:pPr>
      <w:spacing w:after="0" w:line="240" w:lineRule="auto"/>
    </w:pPr>
  </w:style>
  <w:style w:type="paragraph" w:styleId="Nagwek">
    <w:name w:val="header"/>
    <w:basedOn w:val="Normalny"/>
    <w:link w:val="NagwekZnak"/>
    <w:unhideWhenUsed/>
    <w:rsid w:val="0029281E"/>
    <w:pPr>
      <w:tabs>
        <w:tab w:val="center" w:pos="4536"/>
        <w:tab w:val="right" w:pos="9072"/>
      </w:tabs>
      <w:spacing w:after="0" w:line="240" w:lineRule="auto"/>
    </w:pPr>
  </w:style>
  <w:style w:type="character" w:customStyle="1" w:styleId="NagwekZnak">
    <w:name w:val="Nagłówek Znak"/>
    <w:basedOn w:val="Domylnaczcionkaakapitu"/>
    <w:link w:val="Nagwek"/>
    <w:rsid w:val="0029281E"/>
  </w:style>
  <w:style w:type="table" w:styleId="Tabela-Siatka">
    <w:name w:val="Table Grid"/>
    <w:basedOn w:val="Standardowy"/>
    <w:uiPriority w:val="59"/>
    <w:rsid w:val="00292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2928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deklaracje.gov.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4010</Words>
  <Characters>24063</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28017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Wiktor Niepołoński</dc:creator>
  <cp:lastModifiedBy>cuimako04</cp:lastModifiedBy>
  <cp:revision>2</cp:revision>
  <dcterms:created xsi:type="dcterms:W3CDTF">2023-06-12T10:48:00Z</dcterms:created>
  <dcterms:modified xsi:type="dcterms:W3CDTF">2023-06-12T10:48:00Z</dcterms:modified>
</cp:coreProperties>
</file>